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contextualSpacing/>
        <w:jc w:val="left"/>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附件</w:t>
      </w:r>
    </w:p>
    <w:p>
      <w:pPr>
        <w:spacing w:line="560" w:lineRule="exact"/>
        <w:contextualSpacing/>
        <w:jc w:val="center"/>
        <w:rPr>
          <w:rFonts w:hint="eastAsia" w:eastAsia="方正小标宋简体"/>
          <w:bCs/>
          <w:color w:val="000000" w:themeColor="text1"/>
          <w:sz w:val="44"/>
          <w:szCs w:val="32"/>
          <w14:textFill>
            <w14:solidFill>
              <w14:schemeClr w14:val="tx1"/>
            </w14:solidFill>
          </w14:textFill>
        </w:rPr>
      </w:pPr>
      <w:bookmarkStart w:id="0" w:name="_GoBack"/>
      <w:r>
        <w:rPr>
          <w:rFonts w:hint="eastAsia" w:eastAsia="方正小标宋简体"/>
          <w:bCs/>
          <w:color w:val="000000" w:themeColor="text1"/>
          <w:sz w:val="44"/>
          <w:szCs w:val="32"/>
          <w:lang w:eastAsia="zh-CN"/>
          <w14:textFill>
            <w14:solidFill>
              <w14:schemeClr w14:val="tx1"/>
            </w14:solidFill>
          </w14:textFill>
        </w:rPr>
        <w:t>广西</w:t>
      </w:r>
      <w:r>
        <w:rPr>
          <w:rFonts w:hint="eastAsia" w:eastAsia="方正小标宋简体"/>
          <w:bCs/>
          <w:color w:val="000000" w:themeColor="text1"/>
          <w:sz w:val="44"/>
          <w:szCs w:val="32"/>
          <w14:textFill>
            <w14:solidFill>
              <w14:schemeClr w14:val="tx1"/>
            </w14:solidFill>
          </w14:textFill>
        </w:rPr>
        <w:t>高校共青团深化改革评价指标体系</w:t>
      </w:r>
      <w:bookmarkEnd w:id="0"/>
    </w:p>
    <w:p>
      <w:pPr>
        <w:spacing w:line="560" w:lineRule="exact"/>
        <w:contextualSpacing/>
        <w:jc w:val="center"/>
        <w:rPr>
          <w:rFonts w:eastAsia="方正小标宋简体"/>
          <w:bCs/>
          <w:color w:val="000000" w:themeColor="text1"/>
          <w:sz w:val="44"/>
          <w:szCs w:val="32"/>
          <w14:textFill>
            <w14:solidFill>
              <w14:schemeClr w14:val="tx1"/>
            </w14:solidFill>
          </w14:textFill>
        </w:rPr>
      </w:pPr>
      <w:r>
        <w:rPr>
          <w:rFonts w:hint="eastAsia" w:eastAsia="方正小标宋简体"/>
          <w:bCs/>
          <w:color w:val="000000" w:themeColor="text1"/>
          <w:sz w:val="44"/>
          <w:szCs w:val="32"/>
          <w14:textFill>
            <w14:solidFill>
              <w14:schemeClr w14:val="tx1"/>
            </w14:solidFill>
          </w14:textFill>
        </w:rPr>
        <w:t>（</w:t>
      </w:r>
      <w:r>
        <w:rPr>
          <w:rFonts w:hint="eastAsia" w:ascii="方正小标宋简体" w:hAnsi="方正小标宋简体" w:eastAsia="方正小标宋简体" w:cs="方正小标宋简体"/>
          <w:bCs/>
          <w:color w:val="000000" w:themeColor="text1"/>
          <w:sz w:val="44"/>
          <w:szCs w:val="32"/>
          <w14:textFill>
            <w14:solidFill>
              <w14:schemeClr w14:val="tx1"/>
            </w14:solidFill>
          </w14:textFill>
        </w:rPr>
        <w:t>2022</w:t>
      </w:r>
      <w:r>
        <w:rPr>
          <w:rFonts w:hint="eastAsia" w:eastAsia="方正小标宋简体"/>
          <w:bCs/>
          <w:color w:val="000000" w:themeColor="text1"/>
          <w:sz w:val="44"/>
          <w:szCs w:val="32"/>
          <w14:textFill>
            <w14:solidFill>
              <w14:schemeClr w14:val="tx1"/>
            </w14:solidFill>
          </w14:textFill>
        </w:rPr>
        <w:t>年修订）</w:t>
      </w:r>
    </w:p>
    <w:p>
      <w:pPr>
        <w:rPr>
          <w:color w:val="000000" w:themeColor="text1"/>
          <w14:textFill>
            <w14:solidFill>
              <w14:schemeClr w14:val="tx1"/>
            </w14:solidFill>
          </w14:textFill>
        </w:rPr>
      </w:pPr>
    </w:p>
    <w:tbl>
      <w:tblPr>
        <w:tblStyle w:val="5"/>
        <w:tblW w:w="50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371"/>
        <w:gridCol w:w="930"/>
        <w:gridCol w:w="915"/>
        <w:gridCol w:w="6598"/>
        <w:gridCol w:w="1964"/>
        <w:gridCol w:w="73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blHeader/>
          <w:jc w:val="center"/>
        </w:trPr>
        <w:tc>
          <w:tcPr>
            <w:tcW w:w="274" w:type="pct"/>
            <w:tcBorders>
              <w:bottom w:val="single" w:color="auto" w:sz="4" w:space="0"/>
            </w:tcBorders>
            <w:vAlign w:val="center"/>
          </w:tcPr>
          <w:p>
            <w:pPr>
              <w:spacing w:line="360" w:lineRule="exact"/>
              <w:contextualSpacing/>
              <w:jc w:val="center"/>
              <w:rPr>
                <w:rFonts w:ascii="Times New Roman" w:hAnsi="Times New Roman" w:eastAsia="黑体"/>
                <w:color w:val="000000" w:themeColor="text1"/>
                <w:sz w:val="24"/>
                <w:szCs w:val="24"/>
                <w14:textFill>
                  <w14:solidFill>
                    <w14:schemeClr w14:val="tx1"/>
                  </w14:solidFill>
                </w14:textFill>
              </w:rPr>
            </w:pPr>
            <w:r>
              <w:rPr>
                <w:rFonts w:hint="eastAsia" w:ascii="Times New Roman" w:hAnsi="Times New Roman" w:eastAsia="黑体"/>
                <w:color w:val="000000" w:themeColor="text1"/>
                <w:sz w:val="24"/>
                <w:szCs w:val="24"/>
                <w14:textFill>
                  <w14:solidFill>
                    <w14:schemeClr w14:val="tx1"/>
                  </w14:solidFill>
                </w14:textFill>
              </w:rPr>
              <w:t>关键</w:t>
            </w:r>
          </w:p>
          <w:p>
            <w:pPr>
              <w:spacing w:line="360" w:lineRule="exact"/>
              <w:contextualSpacing/>
              <w:jc w:val="center"/>
              <w:rPr>
                <w:rFonts w:ascii="Times New Roman" w:hAnsi="Times New Roman" w:eastAsia="黑体"/>
                <w:color w:val="000000" w:themeColor="text1"/>
                <w:sz w:val="24"/>
                <w:szCs w:val="24"/>
                <w14:textFill>
                  <w14:solidFill>
                    <w14:schemeClr w14:val="tx1"/>
                  </w14:solidFill>
                </w14:textFill>
              </w:rPr>
            </w:pPr>
            <w:r>
              <w:rPr>
                <w:rFonts w:hint="eastAsia" w:ascii="Times New Roman" w:hAnsi="Times New Roman" w:eastAsia="黑体"/>
                <w:color w:val="000000" w:themeColor="text1"/>
                <w:sz w:val="24"/>
                <w:szCs w:val="24"/>
                <w14:textFill>
                  <w14:solidFill>
                    <w14:schemeClr w14:val="tx1"/>
                  </w14:solidFill>
                </w14:textFill>
              </w:rPr>
              <w:t>指标</w:t>
            </w:r>
          </w:p>
        </w:tc>
        <w:tc>
          <w:tcPr>
            <w:tcW w:w="786" w:type="pct"/>
            <w:tcBorders>
              <w:bottom w:val="single" w:color="auto" w:sz="4" w:space="0"/>
            </w:tcBorders>
            <w:vAlign w:val="center"/>
          </w:tcPr>
          <w:p>
            <w:pPr>
              <w:spacing w:line="360" w:lineRule="exact"/>
              <w:contextualSpacing/>
              <w:jc w:val="center"/>
              <w:rPr>
                <w:rFonts w:ascii="Times New Roman" w:hAnsi="Times New Roman" w:eastAsia="黑体"/>
                <w:color w:val="000000" w:themeColor="text1"/>
                <w:sz w:val="24"/>
                <w:szCs w:val="24"/>
                <w14:textFill>
                  <w14:solidFill>
                    <w14:schemeClr w14:val="tx1"/>
                  </w14:solidFill>
                </w14:textFill>
              </w:rPr>
            </w:pPr>
            <w:r>
              <w:rPr>
                <w:rFonts w:hint="eastAsia" w:ascii="Times New Roman" w:hAnsi="Times New Roman" w:eastAsia="黑体"/>
                <w:color w:val="000000" w:themeColor="text1"/>
                <w:sz w:val="24"/>
                <w:szCs w:val="24"/>
                <w14:textFill>
                  <w14:solidFill>
                    <w14:schemeClr w14:val="tx1"/>
                  </w14:solidFill>
                </w14:textFill>
              </w:rPr>
              <w:t>考察要点</w:t>
            </w:r>
          </w:p>
        </w:tc>
        <w:tc>
          <w:tcPr>
            <w:tcW w:w="308" w:type="pct"/>
            <w:tcBorders>
              <w:bottom w:val="single" w:color="auto" w:sz="4" w:space="0"/>
            </w:tcBorders>
            <w:vAlign w:val="center"/>
          </w:tcPr>
          <w:p>
            <w:pPr>
              <w:spacing w:line="360" w:lineRule="exact"/>
              <w:contextualSpacing/>
              <w:jc w:val="center"/>
              <w:rPr>
                <w:rFonts w:ascii="Times New Roman" w:hAnsi="Times New Roman" w:eastAsia="黑体"/>
                <w:color w:val="000000" w:themeColor="text1"/>
                <w:sz w:val="24"/>
                <w:szCs w:val="24"/>
                <w14:textFill>
                  <w14:solidFill>
                    <w14:schemeClr w14:val="tx1"/>
                  </w14:solidFill>
                </w14:textFill>
              </w:rPr>
            </w:pPr>
            <w:r>
              <w:rPr>
                <w:rFonts w:hint="eastAsia" w:ascii="Times New Roman" w:hAnsi="Times New Roman" w:eastAsia="黑体"/>
                <w:color w:val="000000" w:themeColor="text1"/>
                <w:sz w:val="24"/>
                <w:szCs w:val="24"/>
                <w14:textFill>
                  <w14:solidFill>
                    <w14:schemeClr w14:val="tx1"/>
                  </w14:solidFill>
                </w14:textFill>
              </w:rPr>
              <w:t>状态</w:t>
            </w:r>
          </w:p>
          <w:p>
            <w:pPr>
              <w:spacing w:line="360" w:lineRule="exact"/>
              <w:ind w:left="-63" w:leftChars="-30" w:right="-76" w:rightChars="-36"/>
              <w:contextualSpacing/>
              <w:jc w:val="center"/>
              <w:rPr>
                <w:rFonts w:ascii="Times New Roman" w:hAnsi="Times New Roman" w:eastAsia="黑体"/>
                <w:color w:val="000000" w:themeColor="text1"/>
                <w:sz w:val="24"/>
                <w:szCs w:val="24"/>
                <w14:textFill>
                  <w14:solidFill>
                    <w14:schemeClr w14:val="tx1"/>
                  </w14:solidFill>
                </w14:textFill>
              </w:rPr>
            </w:pPr>
            <w:r>
              <w:rPr>
                <w:rFonts w:hint="eastAsia" w:ascii="Times New Roman" w:hAnsi="Times New Roman" w:eastAsia="黑体"/>
                <w:color w:val="000000" w:themeColor="text1"/>
                <w:sz w:val="24"/>
                <w:szCs w:val="24"/>
                <w14:textFill>
                  <w14:solidFill>
                    <w14:schemeClr w14:val="tx1"/>
                  </w14:solidFill>
                </w14:textFill>
              </w:rPr>
              <w:t>（程度）</w:t>
            </w:r>
          </w:p>
        </w:tc>
        <w:tc>
          <w:tcPr>
            <w:tcW w:w="303" w:type="pct"/>
            <w:tcBorders>
              <w:bottom w:val="single" w:color="auto" w:sz="4" w:space="0"/>
            </w:tcBorders>
            <w:vAlign w:val="center"/>
          </w:tcPr>
          <w:p>
            <w:pPr>
              <w:spacing w:line="360" w:lineRule="exact"/>
              <w:ind w:left="-63" w:leftChars="-30" w:right="-76" w:rightChars="-36"/>
              <w:contextualSpacing/>
              <w:jc w:val="center"/>
              <w:rPr>
                <w:rFonts w:ascii="Times New Roman" w:hAnsi="Times New Roman" w:eastAsia="黑体"/>
                <w:color w:val="000000" w:themeColor="text1"/>
                <w:sz w:val="24"/>
                <w:szCs w:val="24"/>
                <w14:textFill>
                  <w14:solidFill>
                    <w14:schemeClr w14:val="tx1"/>
                  </w14:solidFill>
                </w14:textFill>
              </w:rPr>
            </w:pPr>
            <w:r>
              <w:rPr>
                <w:rFonts w:hint="eastAsia" w:ascii="Times New Roman" w:hAnsi="Times New Roman" w:eastAsia="黑体"/>
                <w:color w:val="000000" w:themeColor="text1"/>
                <w:sz w:val="24"/>
                <w:szCs w:val="24"/>
                <w14:textFill>
                  <w14:solidFill>
                    <w14:schemeClr w14:val="tx1"/>
                  </w14:solidFill>
                </w14:textFill>
              </w:rPr>
              <w:t>重点改革指标</w:t>
            </w:r>
          </w:p>
        </w:tc>
        <w:tc>
          <w:tcPr>
            <w:tcW w:w="2191" w:type="pct"/>
            <w:tcBorders>
              <w:bottom w:val="single" w:color="auto" w:sz="4" w:space="0"/>
            </w:tcBorders>
            <w:vAlign w:val="center"/>
          </w:tcPr>
          <w:p>
            <w:pPr>
              <w:spacing w:line="360" w:lineRule="exact"/>
              <w:ind w:right="-76" w:rightChars="-36"/>
              <w:contextualSpacing/>
              <w:jc w:val="center"/>
              <w:rPr>
                <w:rFonts w:hint="eastAsia" w:ascii="Times New Roman" w:hAnsi="Times New Roman" w:eastAsia="黑体"/>
                <w:color w:val="000000" w:themeColor="text1"/>
                <w:sz w:val="24"/>
                <w:szCs w:val="24"/>
                <w:lang w:eastAsia="zh-CN"/>
                <w14:textFill>
                  <w14:solidFill>
                    <w14:schemeClr w14:val="tx1"/>
                  </w14:solidFill>
                </w14:textFill>
              </w:rPr>
            </w:pPr>
            <w:r>
              <w:rPr>
                <w:rFonts w:hint="eastAsia" w:ascii="Times New Roman" w:hAnsi="Times New Roman" w:eastAsia="黑体"/>
                <w:color w:val="000000" w:themeColor="text1"/>
                <w:sz w:val="24"/>
                <w:szCs w:val="24"/>
                <w14:textFill>
                  <w14:solidFill>
                    <w14:schemeClr w14:val="tx1"/>
                  </w14:solidFill>
                </w14:textFill>
              </w:rPr>
              <w:t>主要监测点</w:t>
            </w:r>
            <w:r>
              <w:rPr>
                <w:rFonts w:hint="eastAsia" w:ascii="Times New Roman" w:hAnsi="Times New Roman" w:eastAsia="黑体"/>
                <w:color w:val="000000" w:themeColor="text1"/>
                <w:sz w:val="24"/>
                <w:szCs w:val="24"/>
                <w:lang w:eastAsia="zh-CN"/>
                <w14:textFill>
                  <w14:solidFill>
                    <w14:schemeClr w14:val="tx1"/>
                  </w14:solidFill>
                </w14:textFill>
              </w:rPr>
              <w:t>、评价细则</w:t>
            </w:r>
          </w:p>
        </w:tc>
        <w:tc>
          <w:tcPr>
            <w:tcW w:w="652" w:type="pct"/>
            <w:tcBorders>
              <w:bottom w:val="single" w:color="auto" w:sz="4" w:space="0"/>
            </w:tcBorders>
            <w:vAlign w:val="center"/>
          </w:tcPr>
          <w:p>
            <w:pPr>
              <w:spacing w:line="360" w:lineRule="exact"/>
              <w:ind w:left="-63" w:leftChars="-30" w:right="-76" w:rightChars="-36"/>
              <w:contextualSpacing/>
              <w:jc w:val="center"/>
              <w:rPr>
                <w:rFonts w:hint="eastAsia" w:ascii="Times New Roman" w:hAnsi="Times New Roman" w:eastAsia="黑体"/>
                <w:color w:val="000000" w:themeColor="text1"/>
                <w:sz w:val="24"/>
                <w:szCs w:val="24"/>
                <w:lang w:eastAsia="zh-CN"/>
                <w14:textFill>
                  <w14:solidFill>
                    <w14:schemeClr w14:val="tx1"/>
                  </w14:solidFill>
                </w14:textFill>
              </w:rPr>
            </w:pPr>
            <w:r>
              <w:rPr>
                <w:rFonts w:hint="eastAsia" w:ascii="Times New Roman" w:hAnsi="Times New Roman" w:eastAsia="黑体"/>
                <w:color w:val="000000" w:themeColor="text1"/>
                <w:sz w:val="24"/>
                <w:szCs w:val="24"/>
                <w:lang w:eastAsia="zh-CN"/>
                <w14:textFill>
                  <w14:solidFill>
                    <w14:schemeClr w14:val="tx1"/>
                  </w14:solidFill>
                </w14:textFill>
              </w:rPr>
              <w:t>实地复核检查点</w:t>
            </w:r>
          </w:p>
        </w:tc>
        <w:tc>
          <w:tcPr>
            <w:tcW w:w="243" w:type="pct"/>
            <w:tcBorders>
              <w:bottom w:val="single" w:color="auto" w:sz="4" w:space="0"/>
            </w:tcBorders>
            <w:vAlign w:val="center"/>
          </w:tcPr>
          <w:p>
            <w:pPr>
              <w:spacing w:line="360" w:lineRule="exact"/>
              <w:ind w:left="-63" w:leftChars="-30" w:right="-76" w:rightChars="-36"/>
              <w:contextualSpacing/>
              <w:jc w:val="center"/>
              <w:rPr>
                <w:rFonts w:hint="eastAsia" w:ascii="Times New Roman" w:hAnsi="Times New Roman" w:eastAsia="黑体"/>
                <w:color w:val="000000" w:themeColor="text1"/>
                <w:sz w:val="24"/>
                <w:szCs w:val="24"/>
                <w:lang w:eastAsia="zh-CN"/>
                <w14:textFill>
                  <w14:solidFill>
                    <w14:schemeClr w14:val="tx1"/>
                  </w14:solidFill>
                </w14:textFill>
              </w:rPr>
            </w:pPr>
            <w:r>
              <w:rPr>
                <w:rFonts w:hint="eastAsia" w:ascii="Times New Roman" w:hAnsi="Times New Roman" w:eastAsia="黑体"/>
                <w:color w:val="000000" w:themeColor="text1"/>
                <w:sz w:val="24"/>
                <w:szCs w:val="24"/>
                <w:lang w:val="en-US" w:eastAsia="zh-CN"/>
                <w14:textFill>
                  <w14:solidFill>
                    <w14:schemeClr w14:val="tx1"/>
                  </w14:solidFill>
                </w14:textFill>
              </w:rPr>
              <w:t>状态/</w:t>
            </w:r>
            <w:r>
              <w:rPr>
                <w:rFonts w:hint="eastAsia" w:ascii="Times New Roman" w:hAnsi="Times New Roman" w:eastAsia="黑体"/>
                <w:color w:val="000000" w:themeColor="text1"/>
                <w:sz w:val="24"/>
                <w:szCs w:val="24"/>
                <w:lang w:eastAsia="zh-CN"/>
                <w14:textFill>
                  <w14:solidFill>
                    <w14:schemeClr w14:val="tx1"/>
                  </w14:solidFill>
                </w14:textFill>
              </w:rPr>
              <w:t>等级</w:t>
            </w:r>
          </w:p>
        </w:tc>
        <w:tc>
          <w:tcPr>
            <w:tcW w:w="239" w:type="pct"/>
            <w:tcBorders>
              <w:bottom w:val="single" w:color="auto" w:sz="4" w:space="0"/>
            </w:tcBorders>
            <w:vAlign w:val="center"/>
          </w:tcPr>
          <w:p>
            <w:pPr>
              <w:spacing w:line="360" w:lineRule="exact"/>
              <w:ind w:left="-63" w:leftChars="-30" w:right="-76" w:rightChars="-36"/>
              <w:contextualSpacing/>
              <w:jc w:val="center"/>
              <w:rPr>
                <w:rFonts w:hint="eastAsia" w:ascii="Times New Roman" w:hAnsi="Times New Roman" w:eastAsia="黑体"/>
                <w:color w:val="000000" w:themeColor="text1"/>
                <w:sz w:val="24"/>
                <w:szCs w:val="24"/>
                <w:lang w:eastAsia="zh-CN"/>
                <w14:textFill>
                  <w14:solidFill>
                    <w14:schemeClr w14:val="tx1"/>
                  </w14:solidFill>
                </w14:textFill>
              </w:rPr>
            </w:pPr>
            <w:r>
              <w:rPr>
                <w:rFonts w:hint="eastAsia" w:ascii="Times New Roman" w:hAnsi="Times New Roman" w:eastAsia="黑体"/>
                <w:color w:val="000000" w:themeColor="text1"/>
                <w:sz w:val="24"/>
                <w:szCs w:val="24"/>
                <w:lang w:eastAsia="zh-CN"/>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5" w:hRule="atLeast"/>
          <w:tblHeader/>
          <w:jc w:val="center"/>
        </w:trPr>
        <w:tc>
          <w:tcPr>
            <w:tcW w:w="274" w:type="pct"/>
            <w:vMerge w:val="restart"/>
            <w:vAlign w:val="center"/>
          </w:tcPr>
          <w:p>
            <w:pPr>
              <w:spacing w:line="360" w:lineRule="exact"/>
              <w:contextualSpacing/>
              <w:jc w:val="center"/>
              <w:rPr>
                <w:rFonts w:ascii="Times New Roman" w:hAnsi="Times New Roman" w:eastAsia="方正仿宋简体" w:cs="仿宋_GB2312"/>
                <w:color w:val="000000" w:themeColor="text1"/>
                <w:sz w:val="21"/>
                <w:szCs w:val="21"/>
                <w14:textFill>
                  <w14:solidFill>
                    <w14:schemeClr w14:val="tx1"/>
                  </w14:solidFill>
                </w14:textFill>
              </w:rPr>
            </w:pPr>
            <w:r>
              <w:rPr>
                <w:rFonts w:hint="eastAsia" w:ascii="Times New Roman" w:hAnsi="Times New Roman" w:eastAsia="方正仿宋简体" w:cs="仿宋_GB2312"/>
                <w:color w:val="000000" w:themeColor="text1"/>
                <w:sz w:val="21"/>
                <w:szCs w:val="21"/>
                <w14:textFill>
                  <w14:solidFill>
                    <w14:schemeClr w14:val="tx1"/>
                  </w14:solidFill>
                </w14:textFill>
              </w:rPr>
              <w:t>A1</w:t>
            </w:r>
            <w:r>
              <w:rPr>
                <w:rFonts w:ascii="Times New Roman" w:hAnsi="Times New Roman" w:eastAsia="方正仿宋简体" w:cs="仿宋_GB2312"/>
                <w:color w:val="000000" w:themeColor="text1"/>
                <w:sz w:val="21"/>
                <w:szCs w:val="21"/>
                <w14:textFill>
                  <w14:solidFill>
                    <w14:schemeClr w14:val="tx1"/>
                  </w14:solidFill>
                </w14:textFill>
              </w:rPr>
              <w:t>.</w:t>
            </w:r>
            <w:r>
              <w:rPr>
                <w:rFonts w:hint="eastAsia" w:ascii="Times New Roman" w:hAnsi="Times New Roman" w:eastAsia="方正仿宋简体" w:cs="仿宋_GB2312"/>
                <w:color w:val="000000" w:themeColor="text1"/>
                <w:sz w:val="21"/>
                <w:szCs w:val="21"/>
                <w14:textFill>
                  <w14:solidFill>
                    <w14:schemeClr w14:val="tx1"/>
                  </w14:solidFill>
                </w14:textFill>
              </w:rPr>
              <w:t>党建带团建具体机制</w:t>
            </w:r>
          </w:p>
          <w:p>
            <w:pPr>
              <w:spacing w:line="360" w:lineRule="exact"/>
              <w:contextualSpacing/>
              <w:jc w:val="center"/>
              <w:rPr>
                <w:rFonts w:ascii="Times New Roman" w:hAnsi="Times New Roman" w:eastAsia="方正仿宋简体" w:cs="仿宋_GB2312"/>
                <w:color w:val="000000" w:themeColor="text1"/>
                <w:sz w:val="21"/>
                <w:szCs w:val="21"/>
                <w14:textFill>
                  <w14:solidFill>
                    <w14:schemeClr w14:val="tx1"/>
                  </w14:solidFill>
                </w14:textFill>
              </w:rPr>
            </w:pPr>
            <w:r>
              <w:rPr>
                <w:rFonts w:hint="eastAsia" w:ascii="Times New Roman" w:hAnsi="Times New Roman" w:eastAsia="方正仿宋简体" w:cs="仿宋_GB2312"/>
                <w:color w:val="000000" w:themeColor="text1"/>
                <w:sz w:val="21"/>
                <w:szCs w:val="21"/>
                <w14:textFill>
                  <w14:solidFill>
                    <w14:schemeClr w14:val="tx1"/>
                  </w14:solidFill>
                </w14:textFill>
              </w:rPr>
              <w:t>（16分）</w:t>
            </w:r>
          </w:p>
          <w:p>
            <w:pPr>
              <w:spacing w:line="360" w:lineRule="exact"/>
              <w:contextualSpacing/>
              <w:jc w:val="center"/>
              <w:rPr>
                <w:rFonts w:ascii="Times New Roman" w:hAnsi="Times New Roman" w:eastAsia="黑体"/>
                <w:color w:val="000000" w:themeColor="text1"/>
                <w:sz w:val="21"/>
                <w:szCs w:val="21"/>
                <w14:textFill>
                  <w14:solidFill>
                    <w14:schemeClr w14:val="tx1"/>
                  </w14:solidFill>
                </w14:textFill>
              </w:rPr>
            </w:pPr>
          </w:p>
        </w:tc>
        <w:tc>
          <w:tcPr>
            <w:tcW w:w="786" w:type="pct"/>
            <w:tcBorders>
              <w:bottom w:val="single" w:color="auto" w:sz="4" w:space="0"/>
            </w:tcBorders>
            <w:vAlign w:val="center"/>
          </w:tcPr>
          <w:p>
            <w:pPr>
              <w:spacing w:line="360" w:lineRule="exact"/>
              <w:contextualSpacing/>
              <w:rPr>
                <w:rFonts w:ascii="Times New Roman" w:hAnsi="Times New Roman" w:eastAsia="方正仿宋简体" w:cs="仿宋_GB2312"/>
                <w:b/>
                <w:bCs/>
                <w:color w:val="000000" w:themeColor="text1"/>
                <w:sz w:val="21"/>
                <w:szCs w:val="21"/>
                <w14:textFill>
                  <w14:solidFill>
                    <w14:schemeClr w14:val="tx1"/>
                  </w14:solidFill>
                </w14:textFill>
              </w:rPr>
            </w:pPr>
            <w:r>
              <w:rPr>
                <w:rFonts w:hint="eastAsia" w:ascii="Times New Roman" w:hAnsi="Times New Roman" w:eastAsia="方正仿宋简体" w:cs="仿宋_GB2312"/>
                <w:b/>
                <w:bCs/>
                <w:color w:val="000000" w:themeColor="text1"/>
                <w:sz w:val="21"/>
                <w:szCs w:val="21"/>
                <w14:textFill>
                  <w14:solidFill>
                    <w14:schemeClr w14:val="tx1"/>
                  </w14:solidFill>
                </w14:textFill>
              </w:rPr>
              <w:t>B1.高校共青团工作纳入学校党的建设和思想政治工作总体格局，一体研究部署落实，团的工作和建设在学校党建工作考核中占比不低于10%。</w:t>
            </w:r>
          </w:p>
        </w:tc>
        <w:tc>
          <w:tcPr>
            <w:tcW w:w="308" w:type="pct"/>
            <w:tcBorders>
              <w:bottom w:val="single" w:color="auto" w:sz="4" w:space="0"/>
            </w:tcBorders>
            <w:vAlign w:val="center"/>
          </w:tcPr>
          <w:p>
            <w:pPr>
              <w:spacing w:line="360" w:lineRule="exact"/>
              <w:contextualSpacing/>
              <w:jc w:val="center"/>
              <w:rPr>
                <w:rFonts w:ascii="Times New Roman" w:hAnsi="Times New Roman" w:eastAsia="方正仿宋简体" w:cs="仿宋_GB2312"/>
                <w:b/>
                <w:bCs/>
                <w:color w:val="000000" w:themeColor="text1"/>
                <w:sz w:val="21"/>
                <w:szCs w:val="21"/>
                <w14:textFill>
                  <w14:solidFill>
                    <w14:schemeClr w14:val="tx1"/>
                  </w14:solidFill>
                </w14:textFill>
              </w:rPr>
            </w:pPr>
            <w:r>
              <w:rPr>
                <w:rFonts w:hint="eastAsia" w:ascii="Times New Roman" w:hAnsi="Times New Roman" w:eastAsia="方正仿宋简体"/>
                <w:b/>
                <w:bCs/>
                <w:color w:val="000000" w:themeColor="text1"/>
                <w:sz w:val="21"/>
                <w:szCs w:val="21"/>
                <w14:textFill>
                  <w14:solidFill>
                    <w14:schemeClr w14:val="tx1"/>
                  </w14:solidFill>
                </w14:textFill>
              </w:rPr>
              <w:t>是</w:t>
            </w:r>
            <w:r>
              <w:rPr>
                <w:rFonts w:ascii="Times New Roman" w:hAnsi="Times New Roman" w:eastAsia="方正仿宋简体"/>
                <w:b/>
                <w:bCs/>
                <w:color w:val="000000" w:themeColor="text1"/>
                <w:sz w:val="21"/>
                <w:szCs w:val="21"/>
                <w14:textFill>
                  <w14:solidFill>
                    <w14:schemeClr w14:val="tx1"/>
                  </w14:solidFill>
                </w14:textFill>
              </w:rPr>
              <w:t>/</w:t>
            </w:r>
            <w:r>
              <w:rPr>
                <w:rFonts w:hint="eastAsia" w:ascii="Times New Roman" w:hAnsi="Times New Roman" w:eastAsia="方正仿宋简体"/>
                <w:b/>
                <w:bCs/>
                <w:color w:val="000000" w:themeColor="text1"/>
                <w:sz w:val="21"/>
                <w:szCs w:val="21"/>
                <w14:textFill>
                  <w14:solidFill>
                    <w14:schemeClr w14:val="tx1"/>
                  </w14:solidFill>
                </w14:textFill>
              </w:rPr>
              <w:t>否</w:t>
            </w:r>
          </w:p>
        </w:tc>
        <w:tc>
          <w:tcPr>
            <w:tcW w:w="303" w:type="pct"/>
            <w:tcBorders>
              <w:bottom w:val="single" w:color="auto" w:sz="4" w:space="0"/>
            </w:tcBorders>
            <w:vAlign w:val="center"/>
          </w:tcPr>
          <w:p>
            <w:pPr>
              <w:spacing w:line="360" w:lineRule="exact"/>
              <w:contextualSpacing/>
              <w:jc w:val="center"/>
              <w:rPr>
                <w:rFonts w:ascii="Times New Roman" w:hAnsi="Times New Roman" w:eastAsia="方正仿宋简体" w:cs="仿宋_GB2312"/>
                <w:b/>
                <w:bCs/>
                <w:color w:val="000000" w:themeColor="text1"/>
                <w:sz w:val="21"/>
                <w:szCs w:val="21"/>
                <w14:textFill>
                  <w14:solidFill>
                    <w14:schemeClr w14:val="tx1"/>
                  </w14:solidFill>
                </w14:textFill>
              </w:rPr>
            </w:pPr>
            <w:r>
              <w:rPr>
                <w:rFonts w:hint="eastAsia" w:ascii="Times New Roman" w:hAnsi="Times New Roman" w:eastAsia="方正仿宋简体" w:cs="仿宋_GB2312"/>
                <w:b/>
                <w:bCs/>
                <w:color w:val="000000" w:themeColor="text1"/>
                <w:sz w:val="21"/>
                <w:szCs w:val="21"/>
                <w14:textFill>
                  <w14:solidFill>
                    <w14:schemeClr w14:val="tx1"/>
                  </w14:solidFill>
                </w14:textFill>
              </w:rPr>
              <w:t>是</w:t>
            </w:r>
          </w:p>
        </w:tc>
        <w:tc>
          <w:tcPr>
            <w:tcW w:w="2191" w:type="pct"/>
            <w:tcBorders>
              <w:bottom w:val="single" w:color="auto" w:sz="4" w:space="0"/>
            </w:tcBorders>
            <w:vAlign w:val="center"/>
          </w:tcPr>
          <w:p>
            <w:pPr>
              <w:spacing w:line="360" w:lineRule="exact"/>
              <w:ind w:firstLine="0" w:firstLineChars="0"/>
              <w:contextualSpacing/>
              <w:jc w:val="both"/>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21"/>
                <w:szCs w:val="21"/>
                <w:highlight w:val="none"/>
                <w14:textFill>
                  <w14:solidFill>
                    <w14:schemeClr w14:val="tx1"/>
                  </w14:solidFill>
                </w14:textFill>
              </w:rPr>
              <w:t>主要监测点：</w:t>
            </w:r>
            <w:r>
              <w:rPr>
                <w:rFonts w:hint="eastAsia" w:ascii="Times New Roman" w:hAnsi="Times New Roman" w:eastAsia="方正仿宋简体" w:cs="仿宋_GB2312"/>
                <w:b w:val="0"/>
                <w:bCs w:val="0"/>
                <w:color w:val="000000" w:themeColor="text1"/>
                <w:sz w:val="21"/>
                <w:szCs w:val="21"/>
                <w:lang w:val="en-US" w:eastAsia="zh-CN"/>
                <w14:textFill>
                  <w14:solidFill>
                    <w14:schemeClr w14:val="tx1"/>
                  </w14:solidFill>
                </w14:textFill>
              </w:rPr>
              <w:t>1.一体研究部署落实情况。</w:t>
            </w: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2.</w:t>
            </w:r>
            <w:r>
              <w:rPr>
                <w:rFonts w:hint="eastAsia" w:ascii="Times New Roman" w:hAnsi="Times New Roman" w:eastAsia="方正仿宋简体" w:cs="仿宋_GB2312"/>
                <w:b w:val="0"/>
                <w:bCs w:val="0"/>
                <w:color w:val="000000" w:themeColor="text1"/>
                <w:sz w:val="21"/>
                <w:szCs w:val="21"/>
                <w:lang w:val="en-US" w:eastAsia="zh-CN"/>
                <w14:textFill>
                  <w14:solidFill>
                    <w14:schemeClr w14:val="tx1"/>
                  </w14:solidFill>
                </w14:textFill>
              </w:rPr>
              <w:t>考核结果区分度。</w:t>
            </w:r>
          </w:p>
          <w:p>
            <w:pPr>
              <w:spacing w:line="360" w:lineRule="exact"/>
              <w:ind w:firstLine="0" w:firstLineChars="0"/>
              <w:contextualSpacing/>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21"/>
                <w:szCs w:val="21"/>
                <w:highlight w:val="none"/>
                <w:lang w:eastAsia="zh-CN"/>
                <w14:textFill>
                  <w14:solidFill>
                    <w14:schemeClr w14:val="tx1"/>
                  </w14:solidFill>
                </w14:textFill>
              </w:rPr>
              <w:t>得分指标：</w:t>
            </w:r>
            <w:r>
              <w:rPr>
                <w:rFonts w:hint="default" w:ascii="Times New Roman" w:hAnsi="Times New Roman" w:eastAsia="方正仿宋简体" w:cs="仿宋_GB2312"/>
                <w:color w:val="000000" w:themeColor="text1"/>
                <w:sz w:val="21"/>
                <w:szCs w:val="21"/>
                <w:lang w:eastAsia="zh-CN"/>
                <w14:textFill>
                  <w14:solidFill>
                    <w14:schemeClr w14:val="tx1"/>
                  </w14:solidFill>
                </w14:textFill>
              </w:rPr>
              <w:t>共</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5分。</w:t>
            </w:r>
          </w:p>
          <w:p>
            <w:pPr>
              <w:spacing w:line="360" w:lineRule="exact"/>
              <w:ind w:firstLine="0" w:firstLineChars="0"/>
              <w:contextualSpacing/>
              <w:jc w:val="both"/>
              <w:rPr>
                <w:rFonts w:hint="default"/>
                <w:color w:val="000000" w:themeColor="text1"/>
                <w:sz w:val="21"/>
                <w:szCs w:val="21"/>
                <w14:textFill>
                  <w14:solidFill>
                    <w14:schemeClr w14:val="tx1"/>
                  </w14:solidFill>
                </w14:textFill>
              </w:rPr>
            </w:pPr>
            <w:r>
              <w:rPr>
                <w:rFonts w:hint="eastAsia" w:ascii="Times New Roman" w:hAnsi="Times New Roman" w:eastAsia="方正仿宋简体"/>
                <w:b/>
                <w:bCs/>
                <w:color w:val="000000" w:themeColor="text1"/>
                <w:sz w:val="21"/>
                <w:szCs w:val="21"/>
                <w:lang w:eastAsia="zh-CN"/>
                <w14:textFill>
                  <w14:solidFill>
                    <w14:schemeClr w14:val="tx1"/>
                  </w14:solidFill>
                </w14:textFill>
              </w:rPr>
              <w:t>评价说明：</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是</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得</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5</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分，</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否</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得</w:t>
            </w:r>
            <w:r>
              <w:rPr>
                <w:rFonts w:hint="default" w:ascii="Times New Roman" w:hAnsi="Times New Roman" w:eastAsia="方正仿宋简体" w:cs="仿宋_GB2312"/>
                <w:color w:val="000000" w:themeColor="text1"/>
                <w:sz w:val="21"/>
                <w:szCs w:val="21"/>
                <w14:textFill>
                  <w14:solidFill>
                    <w14:schemeClr w14:val="tx1"/>
                  </w14:solidFill>
                </w14:textFill>
              </w:rPr>
              <w:t>0分。</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以下2</w:t>
            </w:r>
            <w:r>
              <w:rPr>
                <w:rFonts w:hint="default" w:ascii="Times New Roman" w:hAnsi="Times New Roman" w:eastAsia="方正仿宋简体" w:cs="仿宋_GB2312"/>
                <w:color w:val="000000" w:themeColor="text1"/>
                <w:sz w:val="21"/>
                <w:szCs w:val="21"/>
                <w14:textFill>
                  <w14:solidFill>
                    <w14:schemeClr w14:val="tx1"/>
                  </w14:solidFill>
                </w14:textFill>
              </w:rPr>
              <w:t>项，若全部完成，则为</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是</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r>
              <w:rPr>
                <w:rFonts w:hint="default" w:ascii="Times New Roman" w:hAnsi="Times New Roman" w:eastAsia="方正仿宋简体" w:cs="仿宋_GB2312"/>
                <w:color w:val="000000" w:themeColor="text1"/>
                <w:sz w:val="21"/>
                <w:szCs w:val="21"/>
                <w14:textFill>
                  <w14:solidFill>
                    <w14:schemeClr w14:val="tx1"/>
                  </w14:solidFill>
                </w14:textFill>
              </w:rPr>
              <w:t>；若</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没有全部完成</w:t>
            </w:r>
            <w:r>
              <w:rPr>
                <w:rFonts w:hint="default" w:ascii="Times New Roman" w:hAnsi="Times New Roman" w:eastAsia="方正仿宋简体" w:cs="仿宋_GB2312"/>
                <w:color w:val="000000" w:themeColor="text1"/>
                <w:sz w:val="21"/>
                <w:szCs w:val="21"/>
                <w14:textFill>
                  <w14:solidFill>
                    <w14:schemeClr w14:val="tx1"/>
                  </w14:solidFill>
                </w14:textFill>
              </w:rPr>
              <w:t>，则</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为</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否</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14:textFill>
                  <w14:solidFill>
                    <w14:schemeClr w14:val="tx1"/>
                  </w14:solidFill>
                </w14:textFill>
              </w:rPr>
              <w:t>。</w:t>
            </w:r>
          </w:p>
          <w:p>
            <w:pPr>
              <w:spacing w:line="360" w:lineRule="exact"/>
              <w:ind w:firstLine="0" w:firstLineChars="0"/>
              <w:contextualSpacing/>
              <w:jc w:val="both"/>
              <w:rPr>
                <w:rFonts w:hint="eastAsia" w:ascii="Times New Roman" w:hAnsi="Times New Roman" w:eastAsia="方正仿宋简体" w:cs="仿宋_GB2312"/>
                <w:b w:val="0"/>
                <w:bCs w:val="0"/>
                <w:color w:val="000000" w:themeColor="text1"/>
                <w:sz w:val="21"/>
                <w:szCs w:val="21"/>
                <w:lang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w:t>
            </w:r>
            <w:r>
              <w:rPr>
                <w:rFonts w:hint="eastAsia" w:ascii="Times New Roman" w:hAnsi="Times New Roman" w:eastAsia="方正仿宋简体" w:cs="仿宋_GB2312"/>
                <w:b w:val="0"/>
                <w:bCs w:val="0"/>
                <w:color w:val="000000" w:themeColor="text1"/>
                <w:sz w:val="21"/>
                <w:szCs w:val="21"/>
                <w:lang w:val="en-US" w:eastAsia="zh-CN"/>
                <w14:textFill>
                  <w14:solidFill>
                    <w14:schemeClr w14:val="tx1"/>
                  </w14:solidFill>
                </w14:textFill>
              </w:rPr>
              <w:t>1.</w:t>
            </w:r>
            <w:r>
              <w:rPr>
                <w:rFonts w:hint="eastAsia" w:ascii="Times New Roman" w:hAnsi="Times New Roman" w:eastAsia="方正仿宋简体" w:cs="仿宋_GB2312"/>
                <w:b w:val="0"/>
                <w:bCs w:val="0"/>
                <w:color w:val="000000" w:themeColor="text1"/>
                <w:sz w:val="21"/>
                <w:szCs w:val="21"/>
                <w14:textFill>
                  <w14:solidFill>
                    <w14:schemeClr w14:val="tx1"/>
                  </w14:solidFill>
                </w14:textFill>
              </w:rPr>
              <w:t>一体研究部署落实情况</w:t>
            </w:r>
            <w:r>
              <w:rPr>
                <w:rFonts w:hint="eastAsia" w:ascii="Times New Roman" w:hAnsi="Times New Roman" w:eastAsia="方正仿宋简体" w:cs="仿宋_GB2312"/>
                <w:b w:val="0"/>
                <w:bCs w:val="0"/>
                <w:color w:val="000000" w:themeColor="text1"/>
                <w:sz w:val="21"/>
                <w:szCs w:val="21"/>
                <w:lang w:eastAsia="zh-CN"/>
                <w14:textFill>
                  <w14:solidFill>
                    <w14:schemeClr w14:val="tx1"/>
                  </w14:solidFill>
                </w14:textFill>
              </w:rPr>
              <w:t>。</w:t>
            </w:r>
          </w:p>
          <w:p>
            <w:pPr>
              <w:spacing w:line="360" w:lineRule="exact"/>
              <w:ind w:firstLine="0" w:firstLineChars="0"/>
              <w:contextualSpacing/>
              <w:jc w:val="both"/>
              <w:rPr>
                <w:rFonts w:ascii="Times New Roman" w:hAnsi="Times New Roman" w:eastAsia="方正仿宋简体" w:cs="仿宋_GB2312"/>
                <w:b/>
                <w:bCs/>
                <w:color w:val="000000" w:themeColor="text1"/>
                <w:sz w:val="21"/>
                <w:szCs w:val="21"/>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w:t>
            </w:r>
            <w:r>
              <w:rPr>
                <w:rFonts w:hint="eastAsia" w:ascii="Times New Roman" w:hAnsi="Times New Roman" w:eastAsia="方正仿宋简体" w:cs="仿宋_GB2312"/>
                <w:b w:val="0"/>
                <w:bCs w:val="0"/>
                <w:color w:val="000000" w:themeColor="text1"/>
                <w:sz w:val="21"/>
                <w:szCs w:val="21"/>
                <w:lang w:val="en-US" w:eastAsia="zh-CN"/>
                <w14:textFill>
                  <w14:solidFill>
                    <w14:schemeClr w14:val="tx1"/>
                  </w14:solidFill>
                </w14:textFill>
              </w:rPr>
              <w:t>2.</w:t>
            </w:r>
            <w:r>
              <w:rPr>
                <w:rFonts w:hint="eastAsia" w:ascii="Times New Roman" w:hAnsi="Times New Roman" w:eastAsia="方正仿宋简体" w:cs="仿宋_GB2312"/>
                <w:b w:val="0"/>
                <w:bCs w:val="0"/>
                <w:color w:val="000000" w:themeColor="text1"/>
                <w:sz w:val="21"/>
                <w:szCs w:val="21"/>
                <w14:textFill>
                  <w14:solidFill>
                    <w14:schemeClr w14:val="tx1"/>
                  </w14:solidFill>
                </w14:textFill>
              </w:rPr>
              <w:t>考核中占比不低于10%。</w:t>
            </w:r>
          </w:p>
        </w:tc>
        <w:tc>
          <w:tcPr>
            <w:tcW w:w="652" w:type="pct"/>
            <w:tcBorders>
              <w:bottom w:val="single" w:color="auto" w:sz="4" w:space="0"/>
            </w:tcBorders>
            <w:vAlign w:val="center"/>
          </w:tcPr>
          <w:p>
            <w:pPr>
              <w:spacing w:line="360" w:lineRule="exact"/>
              <w:ind w:firstLine="0" w:firstLineChars="0"/>
              <w:contextualSpacing/>
              <w:jc w:val="both"/>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1.学校党建规划文件；</w:t>
            </w:r>
          </w:p>
          <w:p>
            <w:pPr>
              <w:spacing w:line="360" w:lineRule="exact"/>
              <w:ind w:firstLine="0" w:firstLineChars="0"/>
              <w:contextualSpacing/>
              <w:jc w:val="both"/>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2.202</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年度党建工作总结和202</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年工作计划；</w:t>
            </w:r>
          </w:p>
          <w:p>
            <w:pPr>
              <w:spacing w:line="360" w:lineRule="exact"/>
              <w:contextualSpacing/>
              <w:rPr>
                <w:rFonts w:hint="default"/>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3.202</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年党建考核方案及考核结果</w:t>
            </w:r>
            <w:r>
              <w:rPr>
                <w:rFonts w:hint="default" w:ascii="Times New Roman" w:hAnsi="Times New Roman" w:eastAsia="方正仿宋简体" w:cs="仿宋_GB2312"/>
                <w:color w:val="000000" w:themeColor="text1"/>
                <w:sz w:val="21"/>
                <w:szCs w:val="21"/>
                <w14:textFill>
                  <w14:solidFill>
                    <w14:schemeClr w14:val="tx1"/>
                  </w14:solidFill>
                </w14:textFill>
              </w:rPr>
              <w:t>。</w:t>
            </w:r>
          </w:p>
        </w:tc>
        <w:tc>
          <w:tcPr>
            <w:tcW w:w="243" w:type="pct"/>
            <w:tcBorders>
              <w:bottom w:val="single" w:color="auto" w:sz="4" w:space="0"/>
            </w:tcBorders>
            <w:vAlign w:val="center"/>
          </w:tcPr>
          <w:p>
            <w:pPr>
              <w:spacing w:line="360" w:lineRule="exact"/>
              <w:contextualSpacing/>
              <w:jc w:val="left"/>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pPr>
          </w:p>
        </w:tc>
        <w:tc>
          <w:tcPr>
            <w:tcW w:w="239" w:type="pct"/>
            <w:tcBorders>
              <w:bottom w:val="single" w:color="auto" w:sz="4" w:space="0"/>
            </w:tcBorders>
            <w:vAlign w:val="center"/>
          </w:tcPr>
          <w:p>
            <w:pPr>
              <w:spacing w:line="360" w:lineRule="exact"/>
              <w:contextualSpacing/>
              <w:jc w:val="left"/>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5" w:hRule="atLeast"/>
          <w:tblHeader/>
          <w:jc w:val="center"/>
        </w:trPr>
        <w:tc>
          <w:tcPr>
            <w:tcW w:w="274" w:type="pct"/>
            <w:vMerge w:val="continue"/>
            <w:vAlign w:val="center"/>
          </w:tcPr>
          <w:p>
            <w:pPr>
              <w:spacing w:line="360" w:lineRule="exact"/>
              <w:contextualSpacing/>
              <w:jc w:val="center"/>
              <w:rPr>
                <w:rFonts w:ascii="Times New Roman" w:hAnsi="Times New Roman" w:eastAsia="黑体"/>
                <w:color w:val="000000" w:themeColor="text1"/>
                <w:sz w:val="21"/>
                <w:szCs w:val="21"/>
                <w14:textFill>
                  <w14:solidFill>
                    <w14:schemeClr w14:val="tx1"/>
                  </w14:solidFill>
                </w14:textFill>
              </w:rPr>
            </w:pPr>
          </w:p>
        </w:tc>
        <w:tc>
          <w:tcPr>
            <w:tcW w:w="786" w:type="pct"/>
            <w:tcBorders>
              <w:bottom w:val="single" w:color="auto" w:sz="4" w:space="0"/>
            </w:tcBorders>
            <w:vAlign w:val="center"/>
          </w:tcPr>
          <w:p>
            <w:pPr>
              <w:spacing w:line="360" w:lineRule="exact"/>
              <w:contextualSpacing/>
              <w:rPr>
                <w:rFonts w:ascii="Times New Roman" w:hAnsi="Times New Roman" w:eastAsia="方正仿宋简体" w:cs="仿宋_GB2312"/>
                <w:color w:val="000000" w:themeColor="text1"/>
                <w:sz w:val="21"/>
                <w:szCs w:val="21"/>
                <w14:textFill>
                  <w14:solidFill>
                    <w14:schemeClr w14:val="tx1"/>
                  </w14:solidFill>
                </w14:textFill>
              </w:rPr>
            </w:pPr>
            <w:r>
              <w:rPr>
                <w:rFonts w:hint="eastAsia" w:ascii="Times New Roman" w:hAnsi="Times New Roman" w:eastAsia="方正仿宋简体" w:cs="仿宋_GB2312"/>
                <w:color w:val="000000" w:themeColor="text1"/>
                <w:sz w:val="21"/>
                <w:szCs w:val="21"/>
                <w14:textFill>
                  <w14:solidFill>
                    <w14:schemeClr w14:val="tx1"/>
                  </w14:solidFill>
                </w14:textFill>
              </w:rPr>
              <w:t>B2.校、院系两级党委每学期至少召开1次党委（常委）会议专题研究团的工作和建设、听取1次共青团开展学生思想政治工作汇报。</w:t>
            </w:r>
          </w:p>
        </w:tc>
        <w:tc>
          <w:tcPr>
            <w:tcW w:w="308" w:type="pct"/>
            <w:tcBorders>
              <w:bottom w:val="single" w:color="auto" w:sz="4" w:space="0"/>
            </w:tcBorders>
            <w:vAlign w:val="center"/>
          </w:tcPr>
          <w:p>
            <w:pPr>
              <w:spacing w:line="360" w:lineRule="exact"/>
              <w:contextualSpacing/>
              <w:jc w:val="center"/>
              <w:rPr>
                <w:rFonts w:ascii="Times New Roman" w:hAnsi="Times New Roman" w:eastAsia="方正仿宋简体" w:cs="仿宋_GB2312"/>
                <w:color w:val="000000" w:themeColor="text1"/>
                <w:sz w:val="21"/>
                <w:szCs w:val="21"/>
                <w14:textFill>
                  <w14:solidFill>
                    <w14:schemeClr w14:val="tx1"/>
                  </w14:solidFill>
                </w14:textFill>
              </w:rPr>
            </w:pPr>
            <w:r>
              <w:rPr>
                <w:rFonts w:hint="eastAsia" w:ascii="Times New Roman" w:hAnsi="Times New Roman" w:eastAsia="方正仿宋简体"/>
                <w:color w:val="000000" w:themeColor="text1"/>
                <w:sz w:val="21"/>
                <w:szCs w:val="21"/>
                <w14:textFill>
                  <w14:solidFill>
                    <w14:schemeClr w14:val="tx1"/>
                  </w14:solidFill>
                </w14:textFill>
              </w:rPr>
              <w:t>是</w:t>
            </w:r>
            <w:r>
              <w:rPr>
                <w:rFonts w:ascii="Times New Roman" w:hAnsi="Times New Roman" w:eastAsia="方正仿宋简体"/>
                <w:color w:val="000000" w:themeColor="text1"/>
                <w:sz w:val="21"/>
                <w:szCs w:val="21"/>
                <w14:textFill>
                  <w14:solidFill>
                    <w14:schemeClr w14:val="tx1"/>
                  </w14:solidFill>
                </w14:textFill>
              </w:rPr>
              <w:t>/</w:t>
            </w:r>
            <w:r>
              <w:rPr>
                <w:rFonts w:hint="eastAsia" w:ascii="Times New Roman" w:hAnsi="Times New Roman" w:eastAsia="方正仿宋简体"/>
                <w:color w:val="000000" w:themeColor="text1"/>
                <w:sz w:val="21"/>
                <w:szCs w:val="21"/>
                <w14:textFill>
                  <w14:solidFill>
                    <w14:schemeClr w14:val="tx1"/>
                  </w14:solidFill>
                </w14:textFill>
              </w:rPr>
              <w:t>否</w:t>
            </w:r>
          </w:p>
        </w:tc>
        <w:tc>
          <w:tcPr>
            <w:tcW w:w="303" w:type="pct"/>
            <w:tcBorders>
              <w:bottom w:val="single" w:color="auto" w:sz="4" w:space="0"/>
            </w:tcBorders>
            <w:vAlign w:val="center"/>
          </w:tcPr>
          <w:p>
            <w:pPr>
              <w:spacing w:line="360" w:lineRule="exact"/>
              <w:contextualSpacing/>
              <w:jc w:val="center"/>
              <w:rPr>
                <w:rFonts w:hint="eastAsia" w:ascii="Times New Roman" w:hAnsi="Times New Roman" w:eastAsia="方正仿宋简体" w:cs="仿宋_GB2312"/>
                <w:color w:val="000000" w:themeColor="text1"/>
                <w:sz w:val="21"/>
                <w:szCs w:val="21"/>
                <w:lang w:eastAsia="zh-CN"/>
                <w14:textFill>
                  <w14:solidFill>
                    <w14:schemeClr w14:val="tx1"/>
                  </w14:solidFill>
                </w14:textFill>
              </w:rPr>
            </w:pP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是</w:t>
            </w:r>
          </w:p>
        </w:tc>
        <w:tc>
          <w:tcPr>
            <w:tcW w:w="2191" w:type="pct"/>
            <w:tcBorders>
              <w:bottom w:val="single" w:color="auto" w:sz="4" w:space="0"/>
            </w:tcBorders>
            <w:vAlign w:val="center"/>
          </w:tcPr>
          <w:p>
            <w:pPr>
              <w:spacing w:line="360" w:lineRule="exact"/>
              <w:ind w:firstLine="0" w:firstLineChars="0"/>
              <w:contextualSpacing/>
              <w:jc w:val="both"/>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21"/>
                <w:szCs w:val="21"/>
                <w:highlight w:val="none"/>
                <w14:textFill>
                  <w14:solidFill>
                    <w14:schemeClr w14:val="tx1"/>
                  </w14:solidFill>
                </w14:textFill>
              </w:rPr>
              <w:t>主要监测点：</w:t>
            </w:r>
            <w:r>
              <w:rPr>
                <w:rFonts w:hint="eastAsia" w:ascii="Times New Roman" w:hAnsi="Times New Roman" w:eastAsia="方正仿宋简体" w:cs="仿宋_GB2312"/>
                <w:color w:val="000000" w:themeColor="text1"/>
                <w:sz w:val="21"/>
                <w:szCs w:val="21"/>
                <w14:textFill>
                  <w14:solidFill>
                    <w14:schemeClr w14:val="tx1"/>
                  </w14:solidFill>
                </w14:textFill>
              </w:rPr>
              <w:t>召开专题会议、听取工作汇报情况</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p>
          <w:p>
            <w:pPr>
              <w:spacing w:line="360" w:lineRule="exact"/>
              <w:ind w:firstLine="0" w:firstLineChars="0"/>
              <w:contextualSpacing/>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21"/>
                <w:szCs w:val="21"/>
                <w:highlight w:val="none"/>
                <w:lang w:eastAsia="zh-CN"/>
                <w14:textFill>
                  <w14:solidFill>
                    <w14:schemeClr w14:val="tx1"/>
                  </w14:solidFill>
                </w14:textFill>
              </w:rPr>
              <w:t>得分指标：</w:t>
            </w:r>
            <w:r>
              <w:rPr>
                <w:rFonts w:hint="default" w:ascii="Times New Roman" w:hAnsi="Times New Roman" w:eastAsia="方正仿宋_GBK" w:cs="Times New Roman"/>
                <w:color w:val="000000" w:themeColor="text1"/>
                <w:sz w:val="21"/>
                <w:szCs w:val="21"/>
                <w:highlight w:val="none"/>
                <w:lang w:eastAsia="zh-CN"/>
                <w14:textFill>
                  <w14:solidFill>
                    <w14:schemeClr w14:val="tx1"/>
                  </w14:solidFill>
                </w14:textFill>
              </w:rPr>
              <w:t>共</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分。</w:t>
            </w:r>
          </w:p>
          <w:p>
            <w:pPr>
              <w:spacing w:line="360" w:lineRule="exact"/>
              <w:ind w:firstLine="0" w:firstLineChars="0"/>
              <w:contextualSpacing/>
              <w:jc w:val="both"/>
              <w:rPr>
                <w:rFonts w:hint="default" w:ascii="Times New Roman" w:hAnsi="Times New Roman" w:eastAsia="方正仿宋简体" w:cs="仿宋_GB2312"/>
                <w:color w:val="000000" w:themeColor="text1"/>
                <w:sz w:val="21"/>
                <w:szCs w:val="21"/>
                <w14:textFill>
                  <w14:solidFill>
                    <w14:schemeClr w14:val="tx1"/>
                  </w14:solidFill>
                </w14:textFill>
              </w:rPr>
            </w:pPr>
            <w:r>
              <w:rPr>
                <w:rFonts w:hint="eastAsia" w:ascii="Times New Roman" w:hAnsi="Times New Roman" w:eastAsia="方正仿宋简体"/>
                <w:b/>
                <w:bCs/>
                <w:color w:val="000000" w:themeColor="text1"/>
                <w:sz w:val="21"/>
                <w:szCs w:val="21"/>
                <w:lang w:eastAsia="zh-CN"/>
                <w14:textFill>
                  <w14:solidFill>
                    <w14:schemeClr w14:val="tx1"/>
                  </w14:solidFill>
                </w14:textFill>
              </w:rPr>
              <w:t>评价说明：</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是</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得</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2</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分，</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否</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得</w:t>
            </w:r>
            <w:r>
              <w:rPr>
                <w:rFonts w:hint="default" w:ascii="Times New Roman" w:hAnsi="Times New Roman" w:eastAsia="方正仿宋简体" w:cs="仿宋_GB2312"/>
                <w:color w:val="000000" w:themeColor="text1"/>
                <w:sz w:val="21"/>
                <w:szCs w:val="21"/>
                <w14:textFill>
                  <w14:solidFill>
                    <w14:schemeClr w14:val="tx1"/>
                  </w14:solidFill>
                </w14:textFill>
              </w:rPr>
              <w:t>0分。</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以下2</w:t>
            </w:r>
            <w:r>
              <w:rPr>
                <w:rFonts w:hint="default" w:ascii="Times New Roman" w:hAnsi="Times New Roman" w:eastAsia="方正仿宋简体" w:cs="仿宋_GB2312"/>
                <w:color w:val="000000" w:themeColor="text1"/>
                <w:sz w:val="21"/>
                <w:szCs w:val="21"/>
                <w14:textFill>
                  <w14:solidFill>
                    <w14:schemeClr w14:val="tx1"/>
                  </w14:solidFill>
                </w14:textFill>
              </w:rPr>
              <w:t>项，若全部完成，则为</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是</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r>
              <w:rPr>
                <w:rFonts w:hint="default" w:ascii="Times New Roman" w:hAnsi="Times New Roman" w:eastAsia="方正仿宋简体" w:cs="仿宋_GB2312"/>
                <w:color w:val="000000" w:themeColor="text1"/>
                <w:sz w:val="21"/>
                <w:szCs w:val="21"/>
                <w14:textFill>
                  <w14:solidFill>
                    <w14:schemeClr w14:val="tx1"/>
                  </w14:solidFill>
                </w14:textFill>
              </w:rPr>
              <w:t>；若</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没有全部完成</w:t>
            </w:r>
            <w:r>
              <w:rPr>
                <w:rFonts w:hint="default" w:ascii="Times New Roman" w:hAnsi="Times New Roman" w:eastAsia="方正仿宋简体" w:cs="仿宋_GB2312"/>
                <w:color w:val="000000" w:themeColor="text1"/>
                <w:sz w:val="21"/>
                <w:szCs w:val="21"/>
                <w14:textFill>
                  <w14:solidFill>
                    <w14:schemeClr w14:val="tx1"/>
                  </w14:solidFill>
                </w14:textFill>
              </w:rPr>
              <w:t>，则</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为</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否</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14:textFill>
                  <w14:solidFill>
                    <w14:schemeClr w14:val="tx1"/>
                  </w14:solidFill>
                </w14:textFill>
              </w:rPr>
              <w:t>。</w:t>
            </w:r>
          </w:p>
          <w:p>
            <w:pPr>
              <w:numPr>
                <w:ilvl w:val="0"/>
                <w:numId w:val="0"/>
              </w:numPr>
              <w:spacing w:line="360" w:lineRule="exact"/>
              <w:contextualSpacing/>
              <w:jc w:val="left"/>
              <w:rPr>
                <w:rFonts w:hint="eastAsia" w:ascii="Times New Roman" w:hAnsi="Times New Roman" w:eastAsia="方正仿宋简体" w:cs="仿宋_GB2312"/>
                <w:color w:val="000000" w:themeColor="text1"/>
                <w:sz w:val="21"/>
                <w:szCs w:val="21"/>
                <w:lang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1.2022年以来校、院两级党委</w:t>
            </w:r>
            <w:r>
              <w:rPr>
                <w:rFonts w:hint="eastAsia" w:ascii="Times New Roman" w:hAnsi="Times New Roman" w:eastAsia="方正仿宋简体" w:cs="仿宋_GB2312"/>
                <w:color w:val="000000" w:themeColor="text1"/>
                <w:sz w:val="21"/>
                <w:szCs w:val="21"/>
                <w14:textFill>
                  <w14:solidFill>
                    <w14:schemeClr w14:val="tx1"/>
                  </w14:solidFill>
                </w14:textFill>
              </w:rPr>
              <w:t>每学期至少召开1次专题会议研究团的工作和建设</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p>
          <w:p>
            <w:pPr>
              <w:numPr>
                <w:ilvl w:val="0"/>
                <w:numId w:val="0"/>
              </w:numPr>
              <w:spacing w:line="360" w:lineRule="exact"/>
              <w:ind w:left="0" w:leftChars="0" w:firstLine="0" w:firstLineChars="0"/>
              <w:contextualSpacing/>
              <w:jc w:val="left"/>
              <w:rPr>
                <w:rFonts w:hint="eastAsia" w:ascii="Times New Roman" w:hAnsi="Times New Roman" w:eastAsia="方正仿宋简体" w:cs="仿宋_GB2312"/>
                <w:color w:val="000000" w:themeColor="text1"/>
                <w:sz w:val="21"/>
                <w:szCs w:val="21"/>
                <w:lang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2.2022年以来校、院两级党委</w:t>
            </w:r>
            <w:r>
              <w:rPr>
                <w:rFonts w:hint="eastAsia" w:ascii="Times New Roman" w:hAnsi="Times New Roman" w:eastAsia="方正仿宋简体" w:cs="仿宋_GB2312"/>
                <w:color w:val="000000" w:themeColor="text1"/>
                <w:sz w:val="21"/>
                <w:szCs w:val="21"/>
                <w14:textFill>
                  <w14:solidFill>
                    <w14:schemeClr w14:val="tx1"/>
                  </w14:solidFill>
                </w14:textFill>
              </w:rPr>
              <w:t>每学期至少听取1次共青团开展学生思想政治工作汇报</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p>
        </w:tc>
        <w:tc>
          <w:tcPr>
            <w:tcW w:w="652" w:type="pct"/>
            <w:tcBorders>
              <w:bottom w:val="single" w:color="auto" w:sz="4" w:space="0"/>
            </w:tcBorders>
            <w:vAlign w:val="center"/>
          </w:tcPr>
          <w:p>
            <w:pPr>
              <w:spacing w:line="360" w:lineRule="exact"/>
              <w:ind w:firstLine="0" w:firstLineChars="0"/>
              <w:contextualSpacing/>
              <w:jc w:val="both"/>
              <w:rPr>
                <w:rFonts w:hint="eastAsia" w:ascii="Times New Roman" w:hAnsi="Times New Roman" w:eastAsia="方正仿宋简体" w:cs="仿宋_GB2312"/>
                <w:color w:val="000000" w:themeColor="text1"/>
                <w:sz w:val="21"/>
                <w:szCs w:val="21"/>
                <w14:textFill>
                  <w14:solidFill>
                    <w14:schemeClr w14:val="tx1"/>
                  </w14:solidFill>
                </w14:textFill>
              </w:rPr>
            </w:pP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202</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2</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年</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校、院两级</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党委</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（常委)</w:t>
            </w:r>
            <w:r>
              <w:rPr>
                <w:rFonts w:hint="eastAsia" w:ascii="Times New Roman" w:hAnsi="Times New Roman" w:eastAsia="方正仿宋简体" w:cs="仿宋_GB2312"/>
                <w:color w:val="000000" w:themeColor="text1"/>
                <w:sz w:val="21"/>
                <w:szCs w:val="21"/>
                <w14:textFill>
                  <w14:solidFill>
                    <w14:schemeClr w14:val="tx1"/>
                  </w14:solidFill>
                </w14:textFill>
              </w:rPr>
              <w:t>会议专题研究团的工作和建设</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r>
              <w:rPr>
                <w:rFonts w:hint="eastAsia" w:ascii="Times New Roman" w:hAnsi="Times New Roman" w:eastAsia="方正仿宋简体" w:cs="仿宋_GB2312"/>
                <w:color w:val="000000" w:themeColor="text1"/>
                <w:sz w:val="21"/>
                <w:szCs w:val="21"/>
                <w14:textFill>
                  <w14:solidFill>
                    <w14:schemeClr w14:val="tx1"/>
                  </w14:solidFill>
                </w14:textFill>
              </w:rPr>
              <w:t>听取共青团开展学生思想政治工作汇报</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会议纪要或会议记录（复印件）</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p>
        </w:tc>
        <w:tc>
          <w:tcPr>
            <w:tcW w:w="243" w:type="pct"/>
            <w:tcBorders>
              <w:bottom w:val="single" w:color="auto" w:sz="4" w:space="0"/>
            </w:tcBorders>
            <w:vAlign w:val="center"/>
          </w:tcPr>
          <w:p>
            <w:pPr>
              <w:spacing w:line="360" w:lineRule="exact"/>
              <w:contextualSpacing/>
              <w:jc w:val="left"/>
              <w:rPr>
                <w:rFonts w:hint="eastAsia" w:ascii="Times New Roman" w:hAnsi="Times New Roman" w:eastAsia="方正仿宋简体" w:cs="仿宋_GB2312"/>
                <w:color w:val="000000" w:themeColor="text1"/>
                <w:sz w:val="21"/>
                <w:szCs w:val="21"/>
                <w14:textFill>
                  <w14:solidFill>
                    <w14:schemeClr w14:val="tx1"/>
                  </w14:solidFill>
                </w14:textFill>
              </w:rPr>
            </w:pPr>
          </w:p>
        </w:tc>
        <w:tc>
          <w:tcPr>
            <w:tcW w:w="239" w:type="pct"/>
            <w:tcBorders>
              <w:bottom w:val="single" w:color="auto" w:sz="4" w:space="0"/>
            </w:tcBorders>
            <w:vAlign w:val="center"/>
          </w:tcPr>
          <w:p>
            <w:pPr>
              <w:spacing w:line="360" w:lineRule="exact"/>
              <w:contextualSpacing/>
              <w:jc w:val="left"/>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pP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tblHeader/>
          <w:jc w:val="center"/>
        </w:trPr>
        <w:tc>
          <w:tcPr>
            <w:tcW w:w="274" w:type="pct"/>
            <w:vMerge w:val="continue"/>
            <w:vAlign w:val="center"/>
          </w:tcPr>
          <w:p>
            <w:pPr>
              <w:spacing w:line="360" w:lineRule="exact"/>
              <w:contextualSpacing/>
              <w:jc w:val="center"/>
              <w:rPr>
                <w:rFonts w:ascii="Times New Roman" w:hAnsi="Times New Roman" w:eastAsia="黑体"/>
                <w:color w:val="000000" w:themeColor="text1"/>
                <w:sz w:val="21"/>
                <w:szCs w:val="21"/>
                <w14:textFill>
                  <w14:solidFill>
                    <w14:schemeClr w14:val="tx1"/>
                  </w14:solidFill>
                </w14:textFill>
              </w:rPr>
            </w:pPr>
          </w:p>
        </w:tc>
        <w:tc>
          <w:tcPr>
            <w:tcW w:w="786" w:type="pct"/>
            <w:tcBorders>
              <w:bottom w:val="single" w:color="auto" w:sz="4" w:space="0"/>
            </w:tcBorders>
            <w:vAlign w:val="center"/>
          </w:tcPr>
          <w:p>
            <w:pPr>
              <w:spacing w:line="360" w:lineRule="exact"/>
              <w:contextualSpacing/>
              <w:rPr>
                <w:rFonts w:ascii="Times New Roman" w:hAnsi="Times New Roman" w:eastAsia="方正仿宋简体" w:cs="仿宋_GB2312"/>
                <w:b/>
                <w:bCs/>
                <w:color w:val="000000" w:themeColor="text1"/>
                <w:sz w:val="21"/>
                <w:szCs w:val="21"/>
                <w14:textFill>
                  <w14:solidFill>
                    <w14:schemeClr w14:val="tx1"/>
                  </w14:solidFill>
                </w14:textFill>
              </w:rPr>
            </w:pPr>
            <w:r>
              <w:rPr>
                <w:rFonts w:hint="eastAsia" w:ascii="Times New Roman" w:hAnsi="Times New Roman" w:eastAsia="方正仿宋简体" w:cs="仿宋_GB2312"/>
                <w:b/>
                <w:bCs/>
                <w:color w:val="000000" w:themeColor="text1"/>
                <w:sz w:val="21"/>
                <w:szCs w:val="21"/>
                <w14:textFill>
                  <w14:solidFill>
                    <w14:schemeClr w14:val="tx1"/>
                  </w14:solidFill>
                </w14:textFill>
              </w:rPr>
              <w:t>B3.建立高校共青团思想政治工作评价指标体系，强化督导考核，对落实意识形态工作责任制、防范化解风险</w:t>
            </w:r>
            <w:r>
              <w:rPr>
                <w:rFonts w:ascii="Times New Roman" w:hAnsi="Times New Roman" w:eastAsia="方正仿宋简体" w:cs="仿宋_GB2312"/>
                <w:b/>
                <w:bCs/>
                <w:color w:val="000000" w:themeColor="text1"/>
                <w:sz w:val="21"/>
                <w:szCs w:val="21"/>
                <w14:textFill>
                  <w14:solidFill>
                    <w14:schemeClr w14:val="tx1"/>
                  </w14:solidFill>
                </w14:textFill>
              </w:rPr>
              <w:t>或</w:t>
            </w:r>
            <w:r>
              <w:rPr>
                <w:rFonts w:hint="eastAsia" w:ascii="Times New Roman" w:hAnsi="Times New Roman" w:eastAsia="方正仿宋简体" w:cs="仿宋_GB2312"/>
                <w:b/>
                <w:bCs/>
                <w:color w:val="000000" w:themeColor="text1"/>
                <w:sz w:val="21"/>
                <w:szCs w:val="21"/>
                <w14:textFill>
                  <w14:solidFill>
                    <w14:schemeClr w14:val="tx1"/>
                  </w14:solidFill>
                </w14:textFill>
              </w:rPr>
              <w:t>其他重大工作不力，造成严重不良影响的团组织和团干部，高校党委应对其严肃问责。</w:t>
            </w:r>
          </w:p>
        </w:tc>
        <w:tc>
          <w:tcPr>
            <w:tcW w:w="308" w:type="pct"/>
            <w:tcBorders>
              <w:bottom w:val="single" w:color="auto" w:sz="4" w:space="0"/>
            </w:tcBorders>
            <w:vAlign w:val="center"/>
          </w:tcPr>
          <w:p>
            <w:pPr>
              <w:spacing w:line="360" w:lineRule="exact"/>
              <w:contextualSpacing/>
              <w:jc w:val="center"/>
              <w:rPr>
                <w:rFonts w:ascii="Times New Roman" w:hAnsi="Times New Roman" w:eastAsia="方正仿宋简体" w:cs="仿宋_GB2312"/>
                <w:b/>
                <w:bCs/>
                <w:color w:val="000000" w:themeColor="text1"/>
                <w:sz w:val="21"/>
                <w:szCs w:val="21"/>
                <w14:textFill>
                  <w14:solidFill>
                    <w14:schemeClr w14:val="tx1"/>
                  </w14:solidFill>
                </w14:textFill>
              </w:rPr>
            </w:pPr>
            <w:r>
              <w:rPr>
                <w:rFonts w:hint="eastAsia" w:ascii="Times New Roman" w:hAnsi="Times New Roman" w:eastAsia="方正仿宋简体"/>
                <w:b/>
                <w:bCs/>
                <w:color w:val="000000" w:themeColor="text1"/>
                <w:sz w:val="21"/>
                <w:szCs w:val="21"/>
                <w14:textFill>
                  <w14:solidFill>
                    <w14:schemeClr w14:val="tx1"/>
                  </w14:solidFill>
                </w14:textFill>
              </w:rPr>
              <w:t>是</w:t>
            </w:r>
            <w:r>
              <w:rPr>
                <w:rFonts w:ascii="Times New Roman" w:hAnsi="Times New Roman" w:eastAsia="方正仿宋简体"/>
                <w:b/>
                <w:bCs/>
                <w:color w:val="000000" w:themeColor="text1"/>
                <w:sz w:val="21"/>
                <w:szCs w:val="21"/>
                <w14:textFill>
                  <w14:solidFill>
                    <w14:schemeClr w14:val="tx1"/>
                  </w14:solidFill>
                </w14:textFill>
              </w:rPr>
              <w:t>/</w:t>
            </w:r>
            <w:r>
              <w:rPr>
                <w:rFonts w:hint="eastAsia" w:ascii="Times New Roman" w:hAnsi="Times New Roman" w:eastAsia="方正仿宋简体"/>
                <w:b/>
                <w:bCs/>
                <w:color w:val="000000" w:themeColor="text1"/>
                <w:sz w:val="21"/>
                <w:szCs w:val="21"/>
                <w14:textFill>
                  <w14:solidFill>
                    <w14:schemeClr w14:val="tx1"/>
                  </w14:solidFill>
                </w14:textFill>
              </w:rPr>
              <w:t>否</w:t>
            </w:r>
          </w:p>
        </w:tc>
        <w:tc>
          <w:tcPr>
            <w:tcW w:w="303" w:type="pct"/>
            <w:tcBorders>
              <w:bottom w:val="single" w:color="auto" w:sz="4" w:space="0"/>
            </w:tcBorders>
            <w:vAlign w:val="center"/>
          </w:tcPr>
          <w:p>
            <w:pPr>
              <w:spacing w:line="360" w:lineRule="exact"/>
              <w:contextualSpacing/>
              <w:jc w:val="center"/>
              <w:rPr>
                <w:rFonts w:ascii="Times New Roman" w:hAnsi="Times New Roman" w:eastAsia="方正仿宋简体" w:cs="仿宋_GB2312"/>
                <w:b/>
                <w:bCs/>
                <w:color w:val="000000" w:themeColor="text1"/>
                <w:sz w:val="21"/>
                <w:szCs w:val="21"/>
                <w14:textFill>
                  <w14:solidFill>
                    <w14:schemeClr w14:val="tx1"/>
                  </w14:solidFill>
                </w14:textFill>
              </w:rPr>
            </w:pPr>
            <w:r>
              <w:rPr>
                <w:rFonts w:hint="eastAsia" w:ascii="Times New Roman" w:hAnsi="Times New Roman" w:eastAsia="方正仿宋简体" w:cs="仿宋_GB2312"/>
                <w:b/>
                <w:bCs/>
                <w:color w:val="000000" w:themeColor="text1"/>
                <w:sz w:val="21"/>
                <w:szCs w:val="21"/>
                <w14:textFill>
                  <w14:solidFill>
                    <w14:schemeClr w14:val="tx1"/>
                  </w14:solidFill>
                </w14:textFill>
              </w:rPr>
              <w:t>是</w:t>
            </w:r>
          </w:p>
        </w:tc>
        <w:tc>
          <w:tcPr>
            <w:tcW w:w="2191" w:type="pct"/>
            <w:tcBorders>
              <w:bottom w:val="single" w:color="auto" w:sz="4" w:space="0"/>
            </w:tcBorders>
            <w:vAlign w:val="center"/>
          </w:tcPr>
          <w:p>
            <w:pPr>
              <w:spacing w:line="360" w:lineRule="exact"/>
              <w:ind w:firstLine="0" w:firstLineChars="0"/>
              <w:contextualSpacing/>
              <w:jc w:val="both"/>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21"/>
                <w:szCs w:val="21"/>
                <w:highlight w:val="none"/>
                <w14:textFill>
                  <w14:solidFill>
                    <w14:schemeClr w14:val="tx1"/>
                  </w14:solidFill>
                </w14:textFill>
              </w:rPr>
              <w:t>主要监测点：</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是否建立相应工作体系、责任落实情况。</w:t>
            </w:r>
          </w:p>
          <w:p>
            <w:pPr>
              <w:spacing w:line="360" w:lineRule="exact"/>
              <w:ind w:firstLine="0" w:firstLineChars="0"/>
              <w:contextualSpacing/>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21"/>
                <w:szCs w:val="21"/>
                <w:highlight w:val="none"/>
                <w:lang w:eastAsia="zh-CN"/>
                <w14:textFill>
                  <w14:solidFill>
                    <w14:schemeClr w14:val="tx1"/>
                  </w14:solidFill>
                </w14:textFill>
              </w:rPr>
              <w:t>得分指标：</w:t>
            </w:r>
            <w:r>
              <w:rPr>
                <w:rFonts w:hint="default" w:ascii="Times New Roman" w:hAnsi="Times New Roman" w:eastAsia="方正仿宋_GBK" w:cs="Times New Roman"/>
                <w:color w:val="000000" w:themeColor="text1"/>
                <w:sz w:val="21"/>
                <w:szCs w:val="21"/>
                <w:highlight w:val="none"/>
                <w:lang w:eastAsia="zh-CN"/>
                <w14:textFill>
                  <w14:solidFill>
                    <w14:schemeClr w14:val="tx1"/>
                  </w14:solidFill>
                </w14:textFill>
              </w:rPr>
              <w:t>共</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分。</w:t>
            </w:r>
          </w:p>
          <w:p>
            <w:pPr>
              <w:spacing w:line="360" w:lineRule="exact"/>
              <w:ind w:firstLine="0" w:firstLineChars="0"/>
              <w:contextualSpacing/>
              <w:jc w:val="both"/>
              <w:rPr>
                <w:rFonts w:hint="default" w:ascii="Times New Roman" w:hAnsi="Times New Roman" w:eastAsia="方正仿宋简体" w:cs="仿宋_GB2312"/>
                <w:color w:val="000000" w:themeColor="text1"/>
                <w:sz w:val="21"/>
                <w:szCs w:val="21"/>
                <w14:textFill>
                  <w14:solidFill>
                    <w14:schemeClr w14:val="tx1"/>
                  </w14:solidFill>
                </w14:textFill>
              </w:rPr>
            </w:pPr>
            <w:r>
              <w:rPr>
                <w:rFonts w:hint="eastAsia" w:ascii="Times New Roman" w:hAnsi="Times New Roman" w:eastAsia="方正仿宋简体"/>
                <w:b/>
                <w:bCs/>
                <w:color w:val="000000" w:themeColor="text1"/>
                <w:sz w:val="21"/>
                <w:szCs w:val="21"/>
                <w:lang w:eastAsia="zh-CN"/>
                <w14:textFill>
                  <w14:solidFill>
                    <w14:schemeClr w14:val="tx1"/>
                  </w14:solidFill>
                </w14:textFill>
              </w:rPr>
              <w:t>评价说明：</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是</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得</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4</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分，</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否</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得</w:t>
            </w:r>
            <w:r>
              <w:rPr>
                <w:rFonts w:hint="default" w:ascii="Times New Roman" w:hAnsi="Times New Roman" w:eastAsia="方正仿宋简体" w:cs="仿宋_GB2312"/>
                <w:color w:val="000000" w:themeColor="text1"/>
                <w:sz w:val="21"/>
                <w:szCs w:val="21"/>
                <w14:textFill>
                  <w14:solidFill>
                    <w14:schemeClr w14:val="tx1"/>
                  </w14:solidFill>
                </w14:textFill>
              </w:rPr>
              <w:t>0分。</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以下2</w:t>
            </w:r>
            <w:r>
              <w:rPr>
                <w:rFonts w:hint="default" w:ascii="Times New Roman" w:hAnsi="Times New Roman" w:eastAsia="方正仿宋简体" w:cs="仿宋_GB2312"/>
                <w:color w:val="000000" w:themeColor="text1"/>
                <w:sz w:val="21"/>
                <w:szCs w:val="21"/>
                <w14:textFill>
                  <w14:solidFill>
                    <w14:schemeClr w14:val="tx1"/>
                  </w14:solidFill>
                </w14:textFill>
              </w:rPr>
              <w:t>项，若全部完成，则为</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是</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r>
              <w:rPr>
                <w:rFonts w:hint="default" w:ascii="Times New Roman" w:hAnsi="Times New Roman" w:eastAsia="方正仿宋简体" w:cs="仿宋_GB2312"/>
                <w:color w:val="000000" w:themeColor="text1"/>
                <w:sz w:val="21"/>
                <w:szCs w:val="21"/>
                <w14:textFill>
                  <w14:solidFill>
                    <w14:schemeClr w14:val="tx1"/>
                  </w14:solidFill>
                </w14:textFill>
              </w:rPr>
              <w:t>；若</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没有全部完成</w:t>
            </w:r>
            <w:r>
              <w:rPr>
                <w:rFonts w:hint="default" w:ascii="Times New Roman" w:hAnsi="Times New Roman" w:eastAsia="方正仿宋简体" w:cs="仿宋_GB2312"/>
                <w:color w:val="000000" w:themeColor="text1"/>
                <w:sz w:val="21"/>
                <w:szCs w:val="21"/>
                <w14:textFill>
                  <w14:solidFill>
                    <w14:schemeClr w14:val="tx1"/>
                  </w14:solidFill>
                </w14:textFill>
              </w:rPr>
              <w:t>，则</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为</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否</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14:textFill>
                  <w14:solidFill>
                    <w14:schemeClr w14:val="tx1"/>
                  </w14:solidFill>
                </w14:textFill>
              </w:rPr>
              <w:t>。</w:t>
            </w:r>
          </w:p>
          <w:p>
            <w:pPr>
              <w:numPr>
                <w:ilvl w:val="0"/>
                <w:numId w:val="0"/>
              </w:numPr>
              <w:spacing w:line="360" w:lineRule="exact"/>
              <w:ind w:left="0" w:leftChars="0" w:firstLine="0" w:firstLineChars="0"/>
              <w:contextualSpacing/>
              <w:jc w:val="left"/>
              <w:rPr>
                <w:rFonts w:hint="eastAsia" w:ascii="Times New Roman" w:hAnsi="Times New Roman" w:eastAsia="方正仿宋简体" w:cs="仿宋_GB2312"/>
                <w:color w:val="000000" w:themeColor="text1"/>
                <w:sz w:val="21"/>
                <w:szCs w:val="21"/>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w:t>
            </w:r>
            <w:r>
              <w:rPr>
                <w:rFonts w:hint="eastAsia" w:ascii="Times New Roman" w:hAnsi="Times New Roman" w:eastAsia="方正仿宋简体"/>
                <w:b w:val="0"/>
                <w:bCs w:val="0"/>
                <w:color w:val="000000" w:themeColor="text1"/>
                <w:sz w:val="21"/>
                <w:szCs w:val="21"/>
                <w:lang w:val="en-US" w:eastAsia="zh-CN"/>
                <w14:textFill>
                  <w14:solidFill>
                    <w14:schemeClr w14:val="tx1"/>
                  </w14:solidFill>
                </w14:textFill>
              </w:rPr>
              <w:t>1.建</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立高校共青团思想政治工作评价指标体系。</w:t>
            </w:r>
          </w:p>
          <w:p>
            <w:pPr>
              <w:numPr>
                <w:ilvl w:val="0"/>
                <w:numId w:val="0"/>
              </w:numPr>
              <w:spacing w:line="360" w:lineRule="exact"/>
              <w:ind w:left="0" w:leftChars="0" w:firstLine="0" w:firstLineChars="0"/>
              <w:contextualSpacing/>
              <w:jc w:val="left"/>
              <w:rPr>
                <w:rFonts w:hint="eastAsia" w:ascii="Times New Roman" w:hAnsi="Times New Roman" w:eastAsia="方正仿宋简体" w:cs="仿宋_GB2312"/>
                <w:b/>
                <w:bCs/>
                <w:color w:val="000000" w:themeColor="text1"/>
                <w:sz w:val="21"/>
                <w:szCs w:val="21"/>
                <w:lang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w:t>
            </w:r>
            <w:r>
              <w:rPr>
                <w:rFonts w:hint="eastAsia" w:ascii="Times New Roman" w:hAnsi="Times New Roman" w:eastAsia="方正仿宋简体"/>
                <w:b w:val="0"/>
                <w:bCs w:val="0"/>
                <w:color w:val="000000" w:themeColor="text1"/>
                <w:sz w:val="21"/>
                <w:szCs w:val="21"/>
                <w:lang w:val="en-US" w:eastAsia="zh-CN"/>
                <w14:textFill>
                  <w14:solidFill>
                    <w14:schemeClr w14:val="tx1"/>
                  </w14:solidFill>
                </w14:textFill>
              </w:rPr>
              <w:t>2.</w:t>
            </w:r>
            <w:r>
              <w:rPr>
                <w:rFonts w:hint="eastAsia" w:ascii="Times New Roman" w:hAnsi="Times New Roman" w:eastAsia="方正仿宋简体"/>
                <w:b w:val="0"/>
                <w:bCs w:val="0"/>
                <w:color w:val="000000" w:themeColor="text1"/>
                <w:sz w:val="21"/>
                <w:szCs w:val="21"/>
                <w14:textFill>
                  <w14:solidFill>
                    <w14:schemeClr w14:val="tx1"/>
                  </w14:solidFill>
                </w14:textFill>
              </w:rPr>
              <w:t>责任落实</w:t>
            </w:r>
            <w:r>
              <w:rPr>
                <w:rFonts w:hint="eastAsia" w:ascii="Times New Roman" w:hAnsi="Times New Roman" w:eastAsia="方正仿宋简体"/>
                <w:b w:val="0"/>
                <w:bCs w:val="0"/>
                <w:color w:val="000000" w:themeColor="text1"/>
                <w:sz w:val="21"/>
                <w:szCs w:val="21"/>
                <w:lang w:eastAsia="zh-CN"/>
                <w14:textFill>
                  <w14:solidFill>
                    <w14:schemeClr w14:val="tx1"/>
                  </w14:solidFill>
                </w14:textFill>
              </w:rPr>
              <w:t>。</w:t>
            </w:r>
          </w:p>
        </w:tc>
        <w:tc>
          <w:tcPr>
            <w:tcW w:w="652" w:type="pct"/>
            <w:tcBorders>
              <w:bottom w:val="single" w:color="auto" w:sz="4" w:space="0"/>
            </w:tcBorders>
            <w:vAlign w:val="center"/>
          </w:tcPr>
          <w:p>
            <w:pPr>
              <w:numPr>
                <w:ilvl w:val="0"/>
                <w:numId w:val="0"/>
              </w:numPr>
              <w:spacing w:line="360" w:lineRule="exact"/>
              <w:contextualSpacing/>
              <w:jc w:val="left"/>
              <w:rPr>
                <w:rFonts w:hint="eastAsia" w:ascii="Times New Roman" w:hAnsi="Times New Roman" w:eastAsia="方正仿宋简体"/>
                <w:b/>
                <w:bCs/>
                <w:color w:val="000000" w:themeColor="text1"/>
                <w:sz w:val="21"/>
                <w:szCs w:val="21"/>
                <w:lang w:eastAsia="zh-CN"/>
                <w14:textFill>
                  <w14:solidFill>
                    <w14:schemeClr w14:val="tx1"/>
                  </w14:solidFill>
                </w14:textFill>
              </w:rPr>
            </w:pP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1.</w:t>
            </w:r>
            <w:r>
              <w:rPr>
                <w:rFonts w:hint="eastAsia"/>
                <w:color w:val="000000" w:themeColor="text1"/>
                <w:sz w:val="21"/>
                <w:szCs w:val="21"/>
                <w14:textFill>
                  <w14:solidFill>
                    <w14:schemeClr w14:val="tx1"/>
                  </w14:solidFill>
                </w14:textFill>
              </w:rPr>
              <w:t>高</w:t>
            </w:r>
            <w:r>
              <w:rPr>
                <w:rFonts w:hint="eastAsia" w:ascii="Times New Roman" w:hAnsi="Times New Roman" w:eastAsia="方正仿宋简体" w:cs="仿宋_GB2312"/>
                <w:color w:val="000000" w:themeColor="text1"/>
                <w:sz w:val="21"/>
                <w:szCs w:val="21"/>
                <w14:textFill>
                  <w14:solidFill>
                    <w14:schemeClr w14:val="tx1"/>
                  </w14:solidFill>
                </w14:textFill>
              </w:rPr>
              <w:t>校共青团思想政治工作评价指标体系</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p>
          <w:p>
            <w:pPr>
              <w:numPr>
                <w:ilvl w:val="0"/>
                <w:numId w:val="0"/>
              </w:numPr>
              <w:spacing w:line="360" w:lineRule="exact"/>
              <w:contextualSpacing/>
              <w:jc w:val="left"/>
              <w:rPr>
                <w:rFonts w:hint="eastAsia" w:ascii="Times New Roman" w:hAnsi="Times New Roman" w:eastAsia="方正仿宋简体" w:cs="仿宋_GB2312"/>
                <w:color w:val="000000" w:themeColor="text1"/>
                <w:sz w:val="21"/>
                <w:szCs w:val="21"/>
                <w:lang w:eastAsia="zh-CN"/>
                <w14:textFill>
                  <w14:solidFill>
                    <w14:schemeClr w14:val="tx1"/>
                  </w14:solidFill>
                </w14:textFill>
              </w:rPr>
            </w:pP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2.</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落实意识形态工作责任制、防范化解风险相关制度、文件、会议纪要、记录等；</w:t>
            </w:r>
          </w:p>
          <w:p>
            <w:pPr>
              <w:numPr>
                <w:ilvl w:val="0"/>
                <w:numId w:val="0"/>
              </w:numPr>
              <w:spacing w:line="360" w:lineRule="exact"/>
              <w:contextualSpacing/>
              <w:jc w:val="left"/>
              <w:rPr>
                <w:rFonts w:hint="eastAsia" w:ascii="Times New Roman" w:hAnsi="Times New Roman" w:eastAsia="方正仿宋简体"/>
                <w:b/>
                <w:bCs/>
                <w:color w:val="000000" w:themeColor="text1"/>
                <w:sz w:val="21"/>
                <w:szCs w:val="21"/>
                <w14:textFill>
                  <w14:solidFill>
                    <w14:schemeClr w14:val="tx1"/>
                  </w14:solidFill>
                </w14:textFill>
              </w:rPr>
            </w:pP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3.对造成严重不良影响的团组织和团干部，高校党委问责相关佐证材料。</w:t>
            </w:r>
          </w:p>
        </w:tc>
        <w:tc>
          <w:tcPr>
            <w:tcW w:w="243" w:type="pct"/>
            <w:tcBorders>
              <w:bottom w:val="single" w:color="auto" w:sz="4" w:space="0"/>
            </w:tcBorders>
            <w:vAlign w:val="center"/>
          </w:tcPr>
          <w:p>
            <w:pPr>
              <w:spacing w:line="360" w:lineRule="exact"/>
              <w:contextualSpacing/>
              <w:jc w:val="left"/>
              <w:rPr>
                <w:rFonts w:hint="eastAsia" w:ascii="Times New Roman" w:hAnsi="Times New Roman" w:eastAsia="方正仿宋简体"/>
                <w:b/>
                <w:bCs/>
                <w:color w:val="000000" w:themeColor="text1"/>
                <w:sz w:val="21"/>
                <w:szCs w:val="21"/>
                <w14:textFill>
                  <w14:solidFill>
                    <w14:schemeClr w14:val="tx1"/>
                  </w14:solidFill>
                </w14:textFill>
              </w:rPr>
            </w:pPr>
          </w:p>
        </w:tc>
        <w:tc>
          <w:tcPr>
            <w:tcW w:w="239" w:type="pct"/>
            <w:tcBorders>
              <w:bottom w:val="single" w:color="auto" w:sz="4" w:space="0"/>
            </w:tcBorders>
            <w:vAlign w:val="center"/>
          </w:tcPr>
          <w:p>
            <w:pPr>
              <w:spacing w:line="360" w:lineRule="exact"/>
              <w:contextualSpacing/>
              <w:jc w:val="left"/>
              <w:rPr>
                <w:rFonts w:hint="eastAsia" w:ascii="Times New Roman" w:hAnsi="Times New Roman" w:eastAsia="方正仿宋简体"/>
                <w:b/>
                <w:bCs/>
                <w:color w:val="000000" w:themeColor="text1"/>
                <w:sz w:val="21"/>
                <w:szCs w:val="21"/>
                <w:lang w:val="en-US" w:eastAsia="zh-CN"/>
                <w14:textFill>
                  <w14:solidFill>
                    <w14:schemeClr w14:val="tx1"/>
                  </w14:solidFill>
                </w14:textFill>
              </w:rPr>
            </w:pPr>
            <w:r>
              <w:rPr>
                <w:rFonts w:hint="eastAsia" w:ascii="Times New Roman" w:hAnsi="Times New Roman" w:eastAsia="方正仿宋简体"/>
                <w:b/>
                <w:bCs/>
                <w:color w:val="000000" w:themeColor="text1"/>
                <w:sz w:val="2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blHeader/>
          <w:jc w:val="center"/>
        </w:trPr>
        <w:tc>
          <w:tcPr>
            <w:tcW w:w="274" w:type="pct"/>
            <w:vMerge w:val="continue"/>
            <w:tcBorders>
              <w:bottom w:val="single" w:color="auto" w:sz="4" w:space="0"/>
            </w:tcBorders>
            <w:vAlign w:val="center"/>
          </w:tcPr>
          <w:p>
            <w:pPr>
              <w:spacing w:line="360" w:lineRule="exact"/>
              <w:contextualSpacing/>
              <w:jc w:val="center"/>
              <w:rPr>
                <w:rFonts w:ascii="Times New Roman" w:hAnsi="Times New Roman" w:eastAsia="黑体"/>
                <w:color w:val="000000" w:themeColor="text1"/>
                <w:sz w:val="21"/>
                <w:szCs w:val="21"/>
                <w14:textFill>
                  <w14:solidFill>
                    <w14:schemeClr w14:val="tx1"/>
                  </w14:solidFill>
                </w14:textFill>
              </w:rPr>
            </w:pPr>
          </w:p>
        </w:tc>
        <w:tc>
          <w:tcPr>
            <w:tcW w:w="786" w:type="pct"/>
            <w:tcBorders>
              <w:bottom w:val="single" w:color="auto" w:sz="4" w:space="0"/>
            </w:tcBorders>
            <w:vAlign w:val="center"/>
          </w:tcPr>
          <w:p>
            <w:pPr>
              <w:spacing w:line="360" w:lineRule="exact"/>
              <w:contextualSpacing/>
              <w:rPr>
                <w:rFonts w:ascii="Times New Roman" w:hAnsi="Times New Roman" w:eastAsia="方正仿宋简体" w:cs="仿宋_GB2312"/>
                <w:b/>
                <w:bCs/>
                <w:color w:val="000000" w:themeColor="text1"/>
                <w:sz w:val="21"/>
                <w:szCs w:val="21"/>
                <w14:textFill>
                  <w14:solidFill>
                    <w14:schemeClr w14:val="tx1"/>
                  </w14:solidFill>
                </w14:textFill>
              </w:rPr>
            </w:pPr>
            <w:r>
              <w:rPr>
                <w:rFonts w:hint="eastAsia" w:ascii="Times New Roman" w:hAnsi="Times New Roman" w:eastAsia="方正仿宋简体" w:cs="仿宋_GB2312"/>
                <w:b/>
                <w:bCs/>
                <w:color w:val="000000" w:themeColor="text1"/>
                <w:sz w:val="21"/>
                <w:szCs w:val="21"/>
                <w14:textFill>
                  <w14:solidFill>
                    <w14:schemeClr w14:val="tx1"/>
                  </w14:solidFill>
                </w14:textFill>
              </w:rPr>
              <w:t>B4.建立学生党员在基层一线为党做青年工作、发挥模范带头作用的机制，有学生党员的学生团支部原则上由学生党员担任团支部书记。</w:t>
            </w:r>
          </w:p>
        </w:tc>
        <w:tc>
          <w:tcPr>
            <w:tcW w:w="308" w:type="pct"/>
            <w:tcBorders>
              <w:bottom w:val="single" w:color="auto" w:sz="4" w:space="0"/>
            </w:tcBorders>
            <w:vAlign w:val="center"/>
          </w:tcPr>
          <w:p>
            <w:pPr>
              <w:spacing w:line="360" w:lineRule="exact"/>
              <w:contextualSpacing/>
              <w:jc w:val="center"/>
              <w:rPr>
                <w:rFonts w:ascii="Times New Roman" w:hAnsi="Times New Roman" w:eastAsia="方正仿宋简体" w:cs="仿宋_GB2312"/>
                <w:b/>
                <w:bCs/>
                <w:color w:val="000000" w:themeColor="text1"/>
                <w:sz w:val="21"/>
                <w:szCs w:val="21"/>
                <w14:textFill>
                  <w14:solidFill>
                    <w14:schemeClr w14:val="tx1"/>
                  </w14:solidFill>
                </w14:textFill>
              </w:rPr>
            </w:pPr>
            <w:r>
              <w:rPr>
                <w:rFonts w:hint="eastAsia" w:ascii="Times New Roman" w:hAnsi="Times New Roman" w:eastAsia="方正仿宋简体"/>
                <w:b/>
                <w:bCs/>
                <w:color w:val="000000" w:themeColor="text1"/>
                <w:sz w:val="21"/>
                <w:szCs w:val="21"/>
                <w14:textFill>
                  <w14:solidFill>
                    <w14:schemeClr w14:val="tx1"/>
                  </w14:solidFill>
                </w14:textFill>
              </w:rPr>
              <w:t>是</w:t>
            </w:r>
            <w:r>
              <w:rPr>
                <w:rFonts w:ascii="Times New Roman" w:hAnsi="Times New Roman" w:eastAsia="方正仿宋简体"/>
                <w:b/>
                <w:bCs/>
                <w:color w:val="000000" w:themeColor="text1"/>
                <w:sz w:val="21"/>
                <w:szCs w:val="21"/>
                <w14:textFill>
                  <w14:solidFill>
                    <w14:schemeClr w14:val="tx1"/>
                  </w14:solidFill>
                </w14:textFill>
              </w:rPr>
              <w:t>/</w:t>
            </w:r>
            <w:r>
              <w:rPr>
                <w:rFonts w:hint="eastAsia" w:ascii="Times New Roman" w:hAnsi="Times New Roman" w:eastAsia="方正仿宋简体"/>
                <w:b/>
                <w:bCs/>
                <w:color w:val="000000" w:themeColor="text1"/>
                <w:sz w:val="21"/>
                <w:szCs w:val="21"/>
                <w14:textFill>
                  <w14:solidFill>
                    <w14:schemeClr w14:val="tx1"/>
                  </w14:solidFill>
                </w14:textFill>
              </w:rPr>
              <w:t>否</w:t>
            </w:r>
          </w:p>
        </w:tc>
        <w:tc>
          <w:tcPr>
            <w:tcW w:w="303" w:type="pct"/>
            <w:tcBorders>
              <w:bottom w:val="single" w:color="auto" w:sz="4" w:space="0"/>
            </w:tcBorders>
            <w:vAlign w:val="center"/>
          </w:tcPr>
          <w:p>
            <w:pPr>
              <w:spacing w:line="360" w:lineRule="exact"/>
              <w:contextualSpacing/>
              <w:jc w:val="center"/>
              <w:rPr>
                <w:rFonts w:ascii="Times New Roman" w:hAnsi="Times New Roman" w:eastAsia="方正仿宋简体" w:cs="仿宋_GB2312"/>
                <w:b/>
                <w:bCs/>
                <w:color w:val="000000" w:themeColor="text1"/>
                <w:sz w:val="21"/>
                <w:szCs w:val="21"/>
                <w14:textFill>
                  <w14:solidFill>
                    <w14:schemeClr w14:val="tx1"/>
                  </w14:solidFill>
                </w14:textFill>
              </w:rPr>
            </w:pPr>
            <w:r>
              <w:rPr>
                <w:rFonts w:hint="eastAsia" w:ascii="Times New Roman" w:hAnsi="Times New Roman" w:eastAsia="方正仿宋简体" w:cs="仿宋_GB2312"/>
                <w:b/>
                <w:bCs/>
                <w:color w:val="000000" w:themeColor="text1"/>
                <w:sz w:val="21"/>
                <w:szCs w:val="21"/>
                <w14:textFill>
                  <w14:solidFill>
                    <w14:schemeClr w14:val="tx1"/>
                  </w14:solidFill>
                </w14:textFill>
              </w:rPr>
              <w:t>是</w:t>
            </w:r>
          </w:p>
        </w:tc>
        <w:tc>
          <w:tcPr>
            <w:tcW w:w="2191" w:type="pct"/>
            <w:tcBorders>
              <w:bottom w:val="single" w:color="auto" w:sz="4" w:space="0"/>
            </w:tcBorders>
            <w:vAlign w:val="center"/>
          </w:tcPr>
          <w:p>
            <w:pPr>
              <w:spacing w:line="360" w:lineRule="exact"/>
              <w:ind w:firstLine="0" w:firstLineChars="0"/>
              <w:contextualSpacing/>
              <w:jc w:val="both"/>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21"/>
                <w:szCs w:val="21"/>
                <w:highlight w:val="none"/>
                <w14:textFill>
                  <w14:solidFill>
                    <w14:schemeClr w14:val="tx1"/>
                  </w14:solidFill>
                </w14:textFill>
              </w:rPr>
              <w:t>主要监测点：</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是否建立相应机制。</w:t>
            </w:r>
          </w:p>
          <w:p>
            <w:pPr>
              <w:spacing w:line="360" w:lineRule="exact"/>
              <w:ind w:firstLine="0" w:firstLineChars="0"/>
              <w:contextualSpacing/>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21"/>
                <w:szCs w:val="21"/>
                <w:highlight w:val="none"/>
                <w:lang w:eastAsia="zh-CN"/>
                <w14:textFill>
                  <w14:solidFill>
                    <w14:schemeClr w14:val="tx1"/>
                  </w14:solidFill>
                </w14:textFill>
              </w:rPr>
              <w:t>得分指标：</w:t>
            </w:r>
            <w:r>
              <w:rPr>
                <w:rFonts w:hint="default" w:ascii="Times New Roman" w:hAnsi="Times New Roman" w:eastAsia="方正仿宋_GBK" w:cs="Times New Roman"/>
                <w:color w:val="000000" w:themeColor="text1"/>
                <w:sz w:val="21"/>
                <w:szCs w:val="21"/>
                <w:highlight w:val="none"/>
                <w:lang w:eastAsia="zh-CN"/>
                <w14:textFill>
                  <w14:solidFill>
                    <w14:schemeClr w14:val="tx1"/>
                  </w14:solidFill>
                </w14:textFill>
              </w:rPr>
              <w:t>共</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分。</w:t>
            </w:r>
          </w:p>
          <w:p>
            <w:pPr>
              <w:spacing w:line="360" w:lineRule="exact"/>
              <w:ind w:firstLine="0" w:firstLineChars="0"/>
              <w:contextualSpacing/>
              <w:jc w:val="both"/>
              <w:rPr>
                <w:rFonts w:hint="default" w:ascii="Times New Roman" w:hAnsi="Times New Roman" w:eastAsia="方正仿宋简体" w:cs="仿宋_GB2312"/>
                <w:color w:val="000000" w:themeColor="text1"/>
                <w:sz w:val="21"/>
                <w:szCs w:val="21"/>
                <w14:textFill>
                  <w14:solidFill>
                    <w14:schemeClr w14:val="tx1"/>
                  </w14:solidFill>
                </w14:textFill>
              </w:rPr>
            </w:pPr>
            <w:r>
              <w:rPr>
                <w:rFonts w:hint="eastAsia" w:ascii="Times New Roman" w:hAnsi="Times New Roman" w:eastAsia="方正仿宋简体"/>
                <w:b/>
                <w:bCs/>
                <w:color w:val="000000" w:themeColor="text1"/>
                <w:sz w:val="21"/>
                <w:szCs w:val="21"/>
                <w:lang w:eastAsia="zh-CN"/>
                <w14:textFill>
                  <w14:solidFill>
                    <w14:schemeClr w14:val="tx1"/>
                  </w14:solidFill>
                </w14:textFill>
              </w:rPr>
              <w:t>评价说明：</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是</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得</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5</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分，</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否</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得</w:t>
            </w:r>
            <w:r>
              <w:rPr>
                <w:rFonts w:hint="default" w:ascii="Times New Roman" w:hAnsi="Times New Roman" w:eastAsia="方正仿宋简体" w:cs="仿宋_GB2312"/>
                <w:color w:val="000000" w:themeColor="text1"/>
                <w:sz w:val="21"/>
                <w:szCs w:val="21"/>
                <w14:textFill>
                  <w14:solidFill>
                    <w14:schemeClr w14:val="tx1"/>
                  </w14:solidFill>
                </w14:textFill>
              </w:rPr>
              <w:t>0分。</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以下2</w:t>
            </w:r>
            <w:r>
              <w:rPr>
                <w:rFonts w:hint="default" w:ascii="Times New Roman" w:hAnsi="Times New Roman" w:eastAsia="方正仿宋简体" w:cs="仿宋_GB2312"/>
                <w:color w:val="000000" w:themeColor="text1"/>
                <w:sz w:val="21"/>
                <w:szCs w:val="21"/>
                <w14:textFill>
                  <w14:solidFill>
                    <w14:schemeClr w14:val="tx1"/>
                  </w14:solidFill>
                </w14:textFill>
              </w:rPr>
              <w:t>项，若全部完成，则为</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是</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r>
              <w:rPr>
                <w:rFonts w:hint="default" w:ascii="Times New Roman" w:hAnsi="Times New Roman" w:eastAsia="方正仿宋简体" w:cs="仿宋_GB2312"/>
                <w:color w:val="000000" w:themeColor="text1"/>
                <w:sz w:val="21"/>
                <w:szCs w:val="21"/>
                <w14:textFill>
                  <w14:solidFill>
                    <w14:schemeClr w14:val="tx1"/>
                  </w14:solidFill>
                </w14:textFill>
              </w:rPr>
              <w:t>；若</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没有全部完成</w:t>
            </w:r>
            <w:r>
              <w:rPr>
                <w:rFonts w:hint="default" w:ascii="Times New Roman" w:hAnsi="Times New Roman" w:eastAsia="方正仿宋简体" w:cs="仿宋_GB2312"/>
                <w:color w:val="000000" w:themeColor="text1"/>
                <w:sz w:val="21"/>
                <w:szCs w:val="21"/>
                <w14:textFill>
                  <w14:solidFill>
                    <w14:schemeClr w14:val="tx1"/>
                  </w14:solidFill>
                </w14:textFill>
              </w:rPr>
              <w:t>，则</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为</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否</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14:textFill>
                  <w14:solidFill>
                    <w14:schemeClr w14:val="tx1"/>
                  </w14:solidFill>
                </w14:textFill>
              </w:rPr>
              <w:t>。</w:t>
            </w:r>
          </w:p>
          <w:p>
            <w:pPr>
              <w:spacing w:line="360" w:lineRule="exact"/>
              <w:ind w:firstLine="0" w:firstLineChars="0"/>
              <w:contextualSpacing/>
              <w:jc w:val="both"/>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1.建立学生党员在基层一线为党做青年工作、发挥模范带头作用的机制。</w:t>
            </w:r>
          </w:p>
          <w:p>
            <w:pPr>
              <w:spacing w:line="360" w:lineRule="exact"/>
              <w:ind w:firstLine="0" w:firstLineChars="0"/>
              <w:contextualSpacing/>
              <w:jc w:val="both"/>
              <w:rPr>
                <w:rFonts w:ascii="Times New Roman" w:hAnsi="Times New Roman" w:eastAsia="方正仿宋简体" w:cs="仿宋_GB2312"/>
                <w:b/>
                <w:bCs/>
                <w:color w:val="000000" w:themeColor="text1"/>
                <w:sz w:val="21"/>
                <w:szCs w:val="21"/>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2.有学生党员的学生团支部原则上由学生党员担任团支部书记。</w:t>
            </w:r>
          </w:p>
        </w:tc>
        <w:tc>
          <w:tcPr>
            <w:tcW w:w="652" w:type="pct"/>
            <w:tcBorders>
              <w:bottom w:val="single" w:color="auto" w:sz="4" w:space="0"/>
            </w:tcBorders>
            <w:vAlign w:val="center"/>
          </w:tcPr>
          <w:p>
            <w:pPr>
              <w:spacing w:line="360" w:lineRule="exact"/>
              <w:contextualSpacing/>
              <w:rPr>
                <w:rFonts w:hint="eastAsia" w:ascii="Times New Roman" w:hAnsi="Times New Roman" w:eastAsia="方正仿宋简体" w:cs="仿宋_GB2312"/>
                <w:color w:val="000000" w:themeColor="text1"/>
                <w:sz w:val="21"/>
                <w:szCs w:val="21"/>
                <w:lang w:eastAsia="zh-CN"/>
                <w14:textFill>
                  <w14:solidFill>
                    <w14:schemeClr w14:val="tx1"/>
                  </w14:solidFill>
                </w14:textFill>
              </w:rPr>
            </w:pP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1.</w:t>
            </w:r>
            <w:r>
              <w:rPr>
                <w:rFonts w:hint="eastAsia" w:ascii="Times New Roman" w:hAnsi="Times New Roman" w:eastAsia="方正仿宋简体" w:cs="仿宋_GB2312"/>
                <w:color w:val="000000" w:themeColor="text1"/>
                <w:sz w:val="21"/>
                <w:szCs w:val="21"/>
                <w14:textFill>
                  <w14:solidFill>
                    <w14:schemeClr w14:val="tx1"/>
                  </w14:solidFill>
                </w14:textFill>
              </w:rPr>
              <w:t>学生党员在基层一线为党做青年工作、发挥模范带头作用的机制</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或制度相关文件材料；</w:t>
            </w:r>
          </w:p>
          <w:p>
            <w:pPr>
              <w:spacing w:line="360" w:lineRule="exact"/>
              <w:contextualSpacing/>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pP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2.有学生党员的团支部</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清单；</w:t>
            </w:r>
          </w:p>
          <w:p>
            <w:pPr>
              <w:spacing w:line="360" w:lineRule="exact"/>
              <w:contextualSpacing/>
              <w:rPr>
                <w:rFonts w:hint="eastAsia" w:ascii="Times New Roman" w:hAnsi="Times New Roman" w:eastAsia="方正仿宋简体"/>
                <w:b/>
                <w:bCs/>
                <w:color w:val="000000" w:themeColor="text1"/>
                <w:sz w:val="21"/>
                <w:szCs w:val="21"/>
                <w14:textFill>
                  <w14:solidFill>
                    <w14:schemeClr w14:val="tx1"/>
                  </w14:solidFill>
                </w14:textFill>
              </w:rPr>
            </w:pP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3</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有学生党员的团支部团支书任职</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名册</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p>
        </w:tc>
        <w:tc>
          <w:tcPr>
            <w:tcW w:w="243" w:type="pct"/>
            <w:tcBorders>
              <w:bottom w:val="single" w:color="auto" w:sz="4" w:space="0"/>
            </w:tcBorders>
            <w:vAlign w:val="center"/>
          </w:tcPr>
          <w:p>
            <w:pPr>
              <w:spacing w:line="360" w:lineRule="exact"/>
              <w:contextualSpacing/>
              <w:jc w:val="left"/>
              <w:rPr>
                <w:rFonts w:hint="eastAsia" w:ascii="Times New Roman" w:hAnsi="Times New Roman" w:eastAsia="方正仿宋简体"/>
                <w:b/>
                <w:bCs/>
                <w:color w:val="000000" w:themeColor="text1"/>
                <w:sz w:val="21"/>
                <w:szCs w:val="21"/>
                <w14:textFill>
                  <w14:solidFill>
                    <w14:schemeClr w14:val="tx1"/>
                  </w14:solidFill>
                </w14:textFill>
              </w:rPr>
            </w:pPr>
          </w:p>
        </w:tc>
        <w:tc>
          <w:tcPr>
            <w:tcW w:w="239" w:type="pct"/>
            <w:tcBorders>
              <w:bottom w:val="single" w:color="auto" w:sz="4" w:space="0"/>
            </w:tcBorders>
            <w:vAlign w:val="center"/>
          </w:tcPr>
          <w:p>
            <w:pPr>
              <w:spacing w:line="360" w:lineRule="exact"/>
              <w:contextualSpacing/>
              <w:jc w:val="left"/>
              <w:rPr>
                <w:rFonts w:hint="eastAsia" w:ascii="Times New Roman" w:hAnsi="Times New Roman" w:eastAsia="方正仿宋简体"/>
                <w:b/>
                <w:bCs/>
                <w:color w:val="000000" w:themeColor="text1"/>
                <w:sz w:val="21"/>
                <w:szCs w:val="21"/>
                <w:lang w:val="en-US" w:eastAsia="zh-CN"/>
                <w14:textFill>
                  <w14:solidFill>
                    <w14:schemeClr w14:val="tx1"/>
                  </w14:solidFill>
                </w14:textFill>
              </w:rPr>
            </w:pPr>
            <w:r>
              <w:rPr>
                <w:rFonts w:hint="eastAsia" w:ascii="Times New Roman" w:hAnsi="Times New Roman" w:eastAsia="方正仿宋简体"/>
                <w:b/>
                <w:bCs/>
                <w:color w:val="000000" w:themeColor="text1"/>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blHeader/>
          <w:jc w:val="center"/>
        </w:trPr>
        <w:tc>
          <w:tcPr>
            <w:tcW w:w="274" w:type="pct"/>
            <w:vMerge w:val="restart"/>
            <w:vAlign w:val="center"/>
          </w:tcPr>
          <w:p>
            <w:pPr>
              <w:spacing w:line="360" w:lineRule="exact"/>
              <w:contextualSpacing/>
              <w:jc w:val="center"/>
              <w:rPr>
                <w:rFonts w:ascii="Times New Roman" w:hAnsi="Times New Roman" w:eastAsia="方正仿宋简体" w:cs="仿宋_GB2312"/>
                <w:color w:val="000000" w:themeColor="text1"/>
                <w:sz w:val="21"/>
                <w:szCs w:val="21"/>
                <w14:textFill>
                  <w14:solidFill>
                    <w14:schemeClr w14:val="tx1"/>
                  </w14:solidFill>
                </w14:textFill>
              </w:rPr>
            </w:pPr>
            <w:r>
              <w:rPr>
                <w:rFonts w:hint="eastAsia" w:ascii="Times New Roman" w:hAnsi="Times New Roman" w:eastAsia="方正仿宋简体" w:cs="仿宋_GB2312"/>
                <w:color w:val="000000" w:themeColor="text1"/>
                <w:sz w:val="21"/>
                <w:szCs w:val="21"/>
                <w14:textFill>
                  <w14:solidFill>
                    <w14:schemeClr w14:val="tx1"/>
                  </w14:solidFill>
                </w14:textFill>
              </w:rPr>
              <w:t>A2.高校团学组织体系</w:t>
            </w:r>
          </w:p>
          <w:p>
            <w:pPr>
              <w:spacing w:line="360" w:lineRule="exact"/>
              <w:contextualSpacing/>
              <w:jc w:val="center"/>
              <w:rPr>
                <w:rFonts w:ascii="Times New Roman" w:hAnsi="Times New Roman" w:eastAsia="黑体"/>
                <w:color w:val="000000" w:themeColor="text1"/>
                <w:sz w:val="21"/>
                <w:szCs w:val="21"/>
                <w14:textFill>
                  <w14:solidFill>
                    <w14:schemeClr w14:val="tx1"/>
                  </w14:solidFill>
                </w14:textFill>
              </w:rPr>
            </w:pPr>
            <w:r>
              <w:rPr>
                <w:rFonts w:hint="eastAsia" w:ascii="Times New Roman" w:hAnsi="Times New Roman" w:eastAsia="方正仿宋简体" w:cs="仿宋_GB2312"/>
                <w:color w:val="000000" w:themeColor="text1"/>
                <w:sz w:val="21"/>
                <w:szCs w:val="21"/>
                <w14:textFill>
                  <w14:solidFill>
                    <w14:schemeClr w14:val="tx1"/>
                  </w14:solidFill>
                </w14:textFill>
              </w:rPr>
              <w:t>（16分）</w:t>
            </w:r>
          </w:p>
        </w:tc>
        <w:tc>
          <w:tcPr>
            <w:tcW w:w="786" w:type="pct"/>
            <w:tcBorders>
              <w:bottom w:val="single" w:color="auto" w:sz="4" w:space="0"/>
            </w:tcBorders>
            <w:vAlign w:val="center"/>
          </w:tcPr>
          <w:p>
            <w:pPr>
              <w:spacing w:line="360" w:lineRule="exact"/>
              <w:contextualSpacing/>
              <w:jc w:val="left"/>
              <w:rPr>
                <w:rFonts w:ascii="Times New Roman" w:hAnsi="Times New Roman" w:eastAsia="方正仿宋简体" w:cs="仿宋_GB2312"/>
                <w:color w:val="000000" w:themeColor="text1"/>
                <w:sz w:val="21"/>
                <w:szCs w:val="21"/>
                <w14:textFill>
                  <w14:solidFill>
                    <w14:schemeClr w14:val="tx1"/>
                  </w14:solidFill>
                </w14:textFill>
              </w:rPr>
            </w:pPr>
            <w:r>
              <w:rPr>
                <w:rFonts w:hint="eastAsia" w:ascii="Times New Roman" w:hAnsi="Times New Roman" w:eastAsia="方正仿宋简体" w:cs="仿宋_GB2312"/>
                <w:color w:val="000000" w:themeColor="text1"/>
                <w:sz w:val="21"/>
                <w:szCs w:val="21"/>
                <w14:textFill>
                  <w14:solidFill>
                    <w14:schemeClr w14:val="tx1"/>
                  </w14:solidFill>
                </w14:textFill>
              </w:rPr>
              <w:t>B5.坚持党的全面领导，学生会组织建设纳入学校党建工作整体规划，党组织每年至少听取1次学生会组织工作汇报。</w:t>
            </w:r>
          </w:p>
        </w:tc>
        <w:tc>
          <w:tcPr>
            <w:tcW w:w="308" w:type="pct"/>
            <w:tcBorders>
              <w:bottom w:val="single" w:color="auto" w:sz="4" w:space="0"/>
            </w:tcBorders>
            <w:vAlign w:val="center"/>
          </w:tcPr>
          <w:p>
            <w:pPr>
              <w:spacing w:line="360" w:lineRule="exact"/>
              <w:contextualSpacing/>
              <w:jc w:val="center"/>
              <w:rPr>
                <w:rFonts w:ascii="Times New Roman" w:hAnsi="Times New Roman" w:eastAsia="方正仿宋简体" w:cs="仿宋_GB2312"/>
                <w:color w:val="000000" w:themeColor="text1"/>
                <w:sz w:val="21"/>
                <w:szCs w:val="21"/>
                <w14:textFill>
                  <w14:solidFill>
                    <w14:schemeClr w14:val="tx1"/>
                  </w14:solidFill>
                </w14:textFill>
              </w:rPr>
            </w:pPr>
            <w:r>
              <w:rPr>
                <w:rFonts w:hint="eastAsia" w:ascii="Times New Roman" w:hAnsi="Times New Roman" w:eastAsia="方正仿宋简体"/>
                <w:color w:val="000000" w:themeColor="text1"/>
                <w:sz w:val="21"/>
                <w:szCs w:val="21"/>
                <w14:textFill>
                  <w14:solidFill>
                    <w14:schemeClr w14:val="tx1"/>
                  </w14:solidFill>
                </w14:textFill>
              </w:rPr>
              <w:t>ABCD</w:t>
            </w:r>
          </w:p>
        </w:tc>
        <w:tc>
          <w:tcPr>
            <w:tcW w:w="303" w:type="pct"/>
            <w:tcBorders>
              <w:bottom w:val="single" w:color="auto" w:sz="4" w:space="0"/>
            </w:tcBorders>
            <w:vAlign w:val="center"/>
          </w:tcPr>
          <w:p>
            <w:pPr>
              <w:spacing w:line="360" w:lineRule="exact"/>
              <w:contextualSpacing/>
              <w:jc w:val="cente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pP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A</w:t>
            </w:r>
          </w:p>
        </w:tc>
        <w:tc>
          <w:tcPr>
            <w:tcW w:w="2191" w:type="pct"/>
            <w:tcBorders>
              <w:bottom w:val="single" w:color="auto" w:sz="4" w:space="0"/>
            </w:tcBorders>
            <w:vAlign w:val="center"/>
          </w:tcPr>
          <w:p>
            <w:pPr>
              <w:spacing w:line="360" w:lineRule="exact"/>
              <w:ind w:firstLine="0" w:firstLineChars="0"/>
              <w:contextualSpacing/>
              <w:jc w:val="both"/>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21"/>
                <w:szCs w:val="21"/>
                <w:highlight w:val="none"/>
                <w14:textFill>
                  <w14:solidFill>
                    <w14:schemeClr w14:val="tx1"/>
                  </w14:solidFill>
                </w14:textFill>
              </w:rPr>
              <w:t>主要监测点：</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学生会建设纳入党建工作规划和向党组织工作汇报开展情况。</w:t>
            </w:r>
          </w:p>
          <w:p>
            <w:pPr>
              <w:spacing w:line="360" w:lineRule="exact"/>
              <w:ind w:firstLine="0" w:firstLineChars="0"/>
              <w:contextualSpacing/>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21"/>
                <w:szCs w:val="21"/>
                <w:highlight w:val="none"/>
                <w:lang w:eastAsia="zh-CN"/>
                <w14:textFill>
                  <w14:solidFill>
                    <w14:schemeClr w14:val="tx1"/>
                  </w14:solidFill>
                </w14:textFill>
              </w:rPr>
              <w:t>得分指标：</w:t>
            </w:r>
            <w:r>
              <w:rPr>
                <w:rFonts w:hint="default" w:ascii="Times New Roman" w:hAnsi="Times New Roman" w:eastAsia="方正仿宋_GBK" w:cs="Times New Roman"/>
                <w:color w:val="000000" w:themeColor="text1"/>
                <w:sz w:val="21"/>
                <w:szCs w:val="21"/>
                <w:highlight w:val="none"/>
                <w:lang w:eastAsia="zh-CN"/>
                <w14:textFill>
                  <w14:solidFill>
                    <w14:schemeClr w14:val="tx1"/>
                  </w14:solidFill>
                </w14:textFill>
              </w:rPr>
              <w:t>共</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分。</w:t>
            </w:r>
          </w:p>
          <w:p>
            <w:pPr>
              <w:spacing w:line="360" w:lineRule="exact"/>
              <w:ind w:firstLine="0" w:firstLineChars="0"/>
              <w:contextualSpacing/>
              <w:rPr>
                <w:rFonts w:hint="default" w:ascii="Times New Roman" w:hAnsi="Times New Roman" w:eastAsia="方正仿宋_GBK" w:cs="Times New Roman"/>
                <w:b w:val="0"/>
                <w:bCs w:val="0"/>
                <w:color w:val="000000" w:themeColor="text1"/>
                <w:sz w:val="21"/>
                <w:szCs w:val="21"/>
                <w:highlight w:val="none"/>
                <w14:textFill>
                  <w14:solidFill>
                    <w14:schemeClr w14:val="tx1"/>
                  </w14:solidFill>
                </w14:textFill>
              </w:rPr>
            </w:pPr>
            <w:r>
              <w:rPr>
                <w:rFonts w:hint="eastAsia" w:ascii="Times New Roman" w:hAnsi="Times New Roman" w:eastAsia="方正仿宋简体"/>
                <w:b/>
                <w:bCs/>
                <w:color w:val="000000" w:themeColor="text1"/>
                <w:sz w:val="21"/>
                <w:szCs w:val="21"/>
                <w:lang w:eastAsia="zh-CN"/>
                <w14:textFill>
                  <w14:solidFill>
                    <w14:schemeClr w14:val="tx1"/>
                  </w14:solidFill>
                </w14:textFill>
              </w:rPr>
              <w:t>评价说明：</w:t>
            </w:r>
            <w:r>
              <w:rPr>
                <w:rFonts w:hint="default" w:ascii="Times New Roman" w:hAnsi="Times New Roman" w:eastAsia="方正仿宋_GBK" w:cs="Times New Roman"/>
                <w:b w:val="0"/>
                <w:bCs w:val="0"/>
                <w:color w:val="000000" w:themeColor="text1"/>
                <w:sz w:val="21"/>
                <w:szCs w:val="21"/>
                <w:highlight w:val="none"/>
                <w14:textFill>
                  <w14:solidFill>
                    <w14:schemeClr w14:val="tx1"/>
                  </w14:solidFill>
                </w14:textFill>
              </w:rPr>
              <w:t>ABCD分别对应</w:t>
            </w: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3</w:t>
            </w:r>
            <w:r>
              <w:rPr>
                <w:rFonts w:hint="default" w:ascii="Times New Roman" w:hAnsi="Times New Roman" w:eastAsia="方正仿宋_GBK" w:cs="Times New Roman"/>
                <w:b w:val="0"/>
                <w:bCs w:val="0"/>
                <w:color w:val="000000" w:themeColor="text1"/>
                <w:sz w:val="21"/>
                <w:szCs w:val="21"/>
                <w:highlight w:val="none"/>
                <w14:textFill>
                  <w14:solidFill>
                    <w14:schemeClr w14:val="tx1"/>
                  </w14:solidFill>
                </w14:textFill>
              </w:rPr>
              <w:t>分、</w:t>
            </w: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1.8</w:t>
            </w:r>
            <w:r>
              <w:rPr>
                <w:rFonts w:hint="default" w:ascii="Times New Roman" w:hAnsi="Times New Roman" w:eastAsia="方正仿宋_GBK" w:cs="Times New Roman"/>
                <w:b w:val="0"/>
                <w:bCs w:val="0"/>
                <w:color w:val="000000" w:themeColor="text1"/>
                <w:sz w:val="21"/>
                <w:szCs w:val="21"/>
                <w:highlight w:val="none"/>
                <w14:textFill>
                  <w14:solidFill>
                    <w14:schemeClr w14:val="tx1"/>
                  </w14:solidFill>
                </w14:textFill>
              </w:rPr>
              <w:t>分、</w:t>
            </w: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1.2</w:t>
            </w:r>
            <w:r>
              <w:rPr>
                <w:rFonts w:hint="default" w:ascii="Times New Roman" w:hAnsi="Times New Roman" w:eastAsia="方正仿宋_GBK" w:cs="Times New Roman"/>
                <w:b w:val="0"/>
                <w:bCs w:val="0"/>
                <w:color w:val="000000" w:themeColor="text1"/>
                <w:sz w:val="21"/>
                <w:szCs w:val="21"/>
                <w:highlight w:val="none"/>
                <w14:textFill>
                  <w14:solidFill>
                    <w14:schemeClr w14:val="tx1"/>
                  </w14:solidFill>
                </w14:textFill>
              </w:rPr>
              <w:t>分、0分。</w:t>
            </w:r>
          </w:p>
          <w:p>
            <w:pPr>
              <w:spacing w:line="360" w:lineRule="exact"/>
              <w:ind w:firstLine="0" w:firstLineChars="0"/>
              <w:contextualSpacing/>
              <w:jc w:val="both"/>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14:textFill>
                  <w14:solidFill>
                    <w14:schemeClr w14:val="tx1"/>
                  </w14:solidFill>
                </w14:textFill>
              </w:rPr>
              <w:t>以</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下</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项，若全部完成，则为A；若</w:t>
            </w:r>
            <w:r>
              <w:rPr>
                <w:rFonts w:hint="eastAsia" w:ascii="Times New Roman" w:hAnsi="Times New Roman" w:eastAsia="方正仿宋_GBK" w:cs="Times New Roman"/>
                <w:color w:val="000000" w:themeColor="text1"/>
                <w:sz w:val="21"/>
                <w:szCs w:val="21"/>
                <w:highlight w:val="none"/>
                <w:lang w:eastAsia="zh-CN"/>
                <w14:textFill>
                  <w14:solidFill>
                    <w14:schemeClr w14:val="tx1"/>
                  </w14:solidFill>
                </w14:textFill>
              </w:rPr>
              <w:t>只</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完成</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第1</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项，则为B；若</w:t>
            </w:r>
            <w:r>
              <w:rPr>
                <w:rFonts w:hint="eastAsia" w:ascii="Times New Roman" w:hAnsi="Times New Roman" w:eastAsia="方正仿宋_GBK" w:cs="Times New Roman"/>
                <w:color w:val="000000" w:themeColor="text1"/>
                <w:sz w:val="21"/>
                <w:szCs w:val="21"/>
                <w:highlight w:val="none"/>
                <w:lang w:eastAsia="zh-CN"/>
                <w14:textFill>
                  <w14:solidFill>
                    <w14:schemeClr w14:val="tx1"/>
                  </w14:solidFill>
                </w14:textFill>
              </w:rPr>
              <w:t>只</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完成</w:t>
            </w:r>
            <w:r>
              <w:rPr>
                <w:rFonts w:hint="eastAsia" w:ascii="Times New Roman" w:hAnsi="Times New Roman" w:eastAsia="方正仿宋_GBK" w:cs="Times New Roman"/>
                <w:color w:val="000000" w:themeColor="text1"/>
                <w:sz w:val="21"/>
                <w:szCs w:val="21"/>
                <w:highlight w:val="none"/>
                <w:lang w:eastAsia="zh-CN"/>
                <w14:textFill>
                  <w14:solidFill>
                    <w14:schemeClr w14:val="tx1"/>
                  </w14:solidFill>
                </w14:textFill>
              </w:rPr>
              <w:t>第</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项，则为C；若全部未完成，则为D。</w:t>
            </w:r>
          </w:p>
          <w:p>
            <w:pPr>
              <w:spacing w:line="360" w:lineRule="exact"/>
              <w:ind w:firstLine="0" w:firstLineChars="0"/>
              <w:contextualSpacing/>
              <w:rPr>
                <w:rFonts w:hint="default"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□1.学生会组织建设纳入学校党建工作整体规划；</w:t>
            </w:r>
          </w:p>
          <w:p>
            <w:pPr>
              <w:spacing w:line="360" w:lineRule="exact"/>
              <w:contextualSpacing/>
              <w:jc w:val="left"/>
              <w:rPr>
                <w:rFonts w:ascii="Times New Roman" w:hAnsi="Times New Roman" w:eastAsia="方正仿宋简体" w:cs="仿宋_GB2312"/>
                <w:color w:val="000000" w:themeColor="text1"/>
                <w:sz w:val="21"/>
                <w:szCs w:val="21"/>
                <w14:textFill>
                  <w14:solidFill>
                    <w14:schemeClr w14:val="tx1"/>
                  </w14:solidFill>
                </w14:textFill>
              </w:rPr>
            </w:pP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□2.2022年以来</w:t>
            </w:r>
            <w:r>
              <w:rPr>
                <w:rFonts w:hint="eastAsia" w:ascii="Times New Roman" w:hAnsi="Times New Roman" w:eastAsia="方正仿宋简体" w:cs="仿宋_GB2312"/>
                <w:color w:val="000000" w:themeColor="text1"/>
                <w:sz w:val="21"/>
                <w:szCs w:val="21"/>
                <w14:textFill>
                  <w14:solidFill>
                    <w14:schemeClr w14:val="tx1"/>
                  </w14:solidFill>
                </w14:textFill>
              </w:rPr>
              <w:t>党组织至少听取1次学生会组织工作汇报</w:t>
            </w:r>
          </w:p>
        </w:tc>
        <w:tc>
          <w:tcPr>
            <w:tcW w:w="652" w:type="pct"/>
            <w:tcBorders>
              <w:bottom w:val="single" w:color="auto" w:sz="4" w:space="0"/>
            </w:tcBorders>
            <w:vAlign w:val="center"/>
          </w:tcPr>
          <w:p>
            <w:pPr>
              <w:spacing w:line="360" w:lineRule="exact"/>
              <w:contextualSpacing/>
              <w:rPr>
                <w:rFonts w:hint="default" w:ascii="Times New Roman" w:hAnsi="Times New Roman" w:eastAsia="方正仿宋简体" w:cs="仿宋_GB2312"/>
                <w:color w:val="000000" w:themeColor="text1"/>
                <w:sz w:val="21"/>
                <w:szCs w:val="21"/>
                <w:lang w:eastAsia="zh-CN"/>
                <w14:textFill>
                  <w14:solidFill>
                    <w14:schemeClr w14:val="tx1"/>
                  </w14:solidFill>
                </w14:textFill>
              </w:rPr>
            </w:pP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1.</w:t>
            </w:r>
            <w:r>
              <w:rPr>
                <w:rFonts w:hint="default" w:ascii="Times New Roman" w:hAnsi="Times New Roman" w:eastAsia="方正仿宋简体" w:cs="仿宋_GB2312"/>
                <w:color w:val="000000" w:themeColor="text1"/>
                <w:sz w:val="21"/>
                <w:szCs w:val="21"/>
                <w14:textFill>
                  <w14:solidFill>
                    <w14:schemeClr w14:val="tx1"/>
                  </w14:solidFill>
                </w14:textFill>
              </w:rPr>
              <w:t>党建</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规划</w:t>
            </w:r>
            <w:r>
              <w:rPr>
                <w:rFonts w:hint="default" w:ascii="Times New Roman" w:hAnsi="Times New Roman" w:eastAsia="方正仿宋简体" w:cs="仿宋_GB2312"/>
                <w:color w:val="000000" w:themeColor="text1"/>
                <w:sz w:val="21"/>
                <w:szCs w:val="21"/>
                <w14:textFill>
                  <w14:solidFill>
                    <w14:schemeClr w14:val="tx1"/>
                  </w14:solidFill>
                </w14:textFill>
              </w:rPr>
              <w:t>文件</w:t>
            </w:r>
            <w:r>
              <w:rPr>
                <w:rFonts w:hint="default" w:ascii="Times New Roman" w:hAnsi="Times New Roman" w:eastAsia="方正仿宋简体" w:cs="仿宋_GB2312"/>
                <w:color w:val="000000" w:themeColor="text1"/>
                <w:sz w:val="21"/>
                <w:szCs w:val="21"/>
                <w:lang w:eastAsia="zh-CN"/>
                <w14:textFill>
                  <w14:solidFill>
                    <w14:schemeClr w14:val="tx1"/>
                  </w14:solidFill>
                </w14:textFill>
              </w:rPr>
              <w:t>；</w:t>
            </w:r>
          </w:p>
          <w:p>
            <w:pPr>
              <w:spacing w:line="360" w:lineRule="exact"/>
              <w:contextualSpacing/>
              <w:rPr>
                <w:rFonts w:hint="eastAsia" w:ascii="Times New Roman" w:hAnsi="Times New Roman" w:eastAsia="方正仿宋简体" w:cs="仿宋_GB2312"/>
                <w:color w:val="000000" w:themeColor="text1"/>
                <w:sz w:val="21"/>
                <w:szCs w:val="21"/>
                <w:lang w:eastAsia="zh-CN"/>
                <w14:textFill>
                  <w14:solidFill>
                    <w14:schemeClr w14:val="tx1"/>
                  </w14:solidFill>
                </w14:textFill>
              </w:rPr>
            </w:pP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2.</w:t>
            </w:r>
            <w:r>
              <w:rPr>
                <w:rFonts w:hint="default" w:ascii="Times New Roman" w:hAnsi="Times New Roman" w:eastAsia="方正仿宋简体" w:cs="仿宋_GB2312"/>
                <w:color w:val="000000" w:themeColor="text1"/>
                <w:sz w:val="21"/>
                <w:szCs w:val="21"/>
                <w14:textFill>
                  <w14:solidFill>
                    <w14:schemeClr w14:val="tx1"/>
                  </w14:solidFill>
                </w14:textFill>
              </w:rPr>
              <w:t>专题会议纪要</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、会议记录</w:t>
            </w:r>
            <w:r>
              <w:rPr>
                <w:rFonts w:hint="default" w:ascii="Times New Roman" w:hAnsi="Times New Roman" w:eastAsia="方正仿宋简体" w:cs="仿宋_GB2312"/>
                <w:color w:val="000000" w:themeColor="text1"/>
                <w:sz w:val="21"/>
                <w:szCs w:val="21"/>
                <w14:textFill>
                  <w14:solidFill>
                    <w14:schemeClr w14:val="tx1"/>
                  </w14:solidFill>
                </w14:textFill>
              </w:rPr>
              <w:t>等</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p>
          <w:p>
            <w:pPr>
              <w:spacing w:line="360" w:lineRule="exact"/>
              <w:contextualSpacing/>
              <w:rPr>
                <w:rFonts w:hint="eastAsia" w:ascii="Times New Roman" w:hAnsi="Times New Roman" w:eastAsia="方正仿宋简体"/>
                <w:color w:val="000000" w:themeColor="text1"/>
                <w:sz w:val="21"/>
                <w:szCs w:val="21"/>
                <w14:textFill>
                  <w14:solidFill>
                    <w14:schemeClr w14:val="tx1"/>
                  </w14:solidFill>
                </w14:textFill>
              </w:rPr>
            </w:pP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3.学生会汇报材料。</w:t>
            </w:r>
          </w:p>
        </w:tc>
        <w:tc>
          <w:tcPr>
            <w:tcW w:w="243" w:type="pct"/>
            <w:tcBorders>
              <w:bottom w:val="single" w:color="auto" w:sz="4" w:space="0"/>
            </w:tcBorders>
            <w:vAlign w:val="center"/>
          </w:tcPr>
          <w:p>
            <w:pPr>
              <w:spacing w:line="360" w:lineRule="exact"/>
              <w:contextualSpacing/>
              <w:jc w:val="left"/>
              <w:rPr>
                <w:rFonts w:hint="eastAsia" w:ascii="Times New Roman" w:hAnsi="Times New Roman" w:eastAsia="方正仿宋简体"/>
                <w:color w:val="000000" w:themeColor="text1"/>
                <w:sz w:val="21"/>
                <w:szCs w:val="21"/>
                <w14:textFill>
                  <w14:solidFill>
                    <w14:schemeClr w14:val="tx1"/>
                  </w14:solidFill>
                </w14:textFill>
              </w:rPr>
            </w:pPr>
          </w:p>
        </w:tc>
        <w:tc>
          <w:tcPr>
            <w:tcW w:w="239" w:type="pct"/>
            <w:tcBorders>
              <w:bottom w:val="single" w:color="auto" w:sz="4" w:space="0"/>
            </w:tcBorders>
            <w:vAlign w:val="center"/>
          </w:tcPr>
          <w:p>
            <w:pPr>
              <w:spacing w:line="360" w:lineRule="exact"/>
              <w:contextualSpacing/>
              <w:jc w:val="left"/>
              <w:rPr>
                <w:rFonts w:hint="eastAsia" w:ascii="Times New Roman" w:hAnsi="Times New Roman" w:eastAsia="方正仿宋简体"/>
                <w:color w:val="000000" w:themeColor="text1"/>
                <w:sz w:val="21"/>
                <w:szCs w:val="21"/>
                <w:lang w:val="en-US" w:eastAsia="zh-CN"/>
                <w14:textFill>
                  <w14:solidFill>
                    <w14:schemeClr w14:val="tx1"/>
                  </w14:solidFill>
                </w14:textFill>
              </w:rPr>
            </w:pPr>
            <w:r>
              <w:rPr>
                <w:rFonts w:hint="eastAsia" w:ascii="Times New Roman" w:hAnsi="Times New Roman" w:eastAsia="方正仿宋简体"/>
                <w:color w:val="000000" w:themeColor="text1"/>
                <w:sz w:val="2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blHeader/>
          <w:jc w:val="center"/>
        </w:trPr>
        <w:tc>
          <w:tcPr>
            <w:tcW w:w="274" w:type="pct"/>
            <w:vMerge w:val="continue"/>
            <w:vAlign w:val="center"/>
          </w:tcPr>
          <w:p>
            <w:pPr>
              <w:spacing w:line="360" w:lineRule="exact"/>
              <w:contextualSpacing/>
              <w:jc w:val="left"/>
              <w:rPr>
                <w:rFonts w:ascii="Times New Roman" w:hAnsi="Times New Roman" w:eastAsia="黑体"/>
                <w:color w:val="000000" w:themeColor="text1"/>
                <w:sz w:val="21"/>
                <w:szCs w:val="21"/>
                <w14:textFill>
                  <w14:solidFill>
                    <w14:schemeClr w14:val="tx1"/>
                  </w14:solidFill>
                </w14:textFill>
              </w:rPr>
            </w:pPr>
          </w:p>
        </w:tc>
        <w:tc>
          <w:tcPr>
            <w:tcW w:w="786" w:type="pct"/>
            <w:tcBorders>
              <w:bottom w:val="single" w:color="auto" w:sz="4" w:space="0"/>
            </w:tcBorders>
            <w:vAlign w:val="center"/>
          </w:tcPr>
          <w:p>
            <w:pPr>
              <w:spacing w:line="360" w:lineRule="exact"/>
              <w:contextualSpacing/>
              <w:jc w:val="left"/>
              <w:rPr>
                <w:rFonts w:ascii="Times New Roman" w:hAnsi="Times New Roman" w:eastAsia="方正仿宋简体" w:cs="仿宋_GB2312"/>
                <w:b/>
                <w:bCs/>
                <w:color w:val="000000" w:themeColor="text1"/>
                <w:sz w:val="21"/>
                <w:szCs w:val="21"/>
                <w14:textFill>
                  <w14:solidFill>
                    <w14:schemeClr w14:val="tx1"/>
                  </w14:solidFill>
                </w14:textFill>
              </w:rPr>
            </w:pPr>
            <w:r>
              <w:rPr>
                <w:rFonts w:hint="eastAsia" w:ascii="Times New Roman" w:hAnsi="Times New Roman" w:eastAsia="方正仿宋简体" w:cs="仿宋_GB2312"/>
                <w:b/>
                <w:bCs/>
                <w:color w:val="000000" w:themeColor="text1"/>
                <w:sz w:val="21"/>
                <w:szCs w:val="21"/>
                <w14:textFill>
                  <w14:solidFill>
                    <w14:schemeClr w14:val="tx1"/>
                  </w14:solidFill>
                </w14:textFill>
              </w:rPr>
              <w:t>B6.压实校、院系团组织对学生会、学生社团指导管理的工作责任，每学期分别召开专题会议研究联系指导学生会、学生社团工作。</w:t>
            </w:r>
          </w:p>
        </w:tc>
        <w:tc>
          <w:tcPr>
            <w:tcW w:w="308" w:type="pct"/>
            <w:tcBorders>
              <w:bottom w:val="single" w:color="auto" w:sz="4" w:space="0"/>
            </w:tcBorders>
            <w:vAlign w:val="center"/>
          </w:tcPr>
          <w:p>
            <w:pPr>
              <w:spacing w:line="360" w:lineRule="exact"/>
              <w:contextualSpacing/>
              <w:jc w:val="center"/>
              <w:rPr>
                <w:rFonts w:ascii="Times New Roman" w:hAnsi="Times New Roman" w:eastAsia="方正仿宋简体" w:cs="仿宋_GB2312"/>
                <w:b/>
                <w:bCs/>
                <w:color w:val="000000" w:themeColor="text1"/>
                <w:sz w:val="21"/>
                <w:szCs w:val="21"/>
                <w14:textFill>
                  <w14:solidFill>
                    <w14:schemeClr w14:val="tx1"/>
                  </w14:solidFill>
                </w14:textFill>
              </w:rPr>
            </w:pPr>
            <w:r>
              <w:rPr>
                <w:rFonts w:hint="eastAsia" w:ascii="Times New Roman" w:hAnsi="Times New Roman" w:eastAsia="方正仿宋简体"/>
                <w:b/>
                <w:bCs/>
                <w:color w:val="000000" w:themeColor="text1"/>
                <w:sz w:val="21"/>
                <w:szCs w:val="21"/>
                <w14:textFill>
                  <w14:solidFill>
                    <w14:schemeClr w14:val="tx1"/>
                  </w14:solidFill>
                </w14:textFill>
              </w:rPr>
              <w:t>是</w:t>
            </w:r>
            <w:r>
              <w:rPr>
                <w:rFonts w:ascii="Times New Roman" w:hAnsi="Times New Roman" w:eastAsia="方正仿宋简体"/>
                <w:b/>
                <w:bCs/>
                <w:color w:val="000000" w:themeColor="text1"/>
                <w:sz w:val="21"/>
                <w:szCs w:val="21"/>
                <w14:textFill>
                  <w14:solidFill>
                    <w14:schemeClr w14:val="tx1"/>
                  </w14:solidFill>
                </w14:textFill>
              </w:rPr>
              <w:t>/</w:t>
            </w:r>
            <w:r>
              <w:rPr>
                <w:rFonts w:hint="eastAsia" w:ascii="Times New Roman" w:hAnsi="Times New Roman" w:eastAsia="方正仿宋简体"/>
                <w:b/>
                <w:bCs/>
                <w:color w:val="000000" w:themeColor="text1"/>
                <w:sz w:val="21"/>
                <w:szCs w:val="21"/>
                <w14:textFill>
                  <w14:solidFill>
                    <w14:schemeClr w14:val="tx1"/>
                  </w14:solidFill>
                </w14:textFill>
              </w:rPr>
              <w:t>否</w:t>
            </w:r>
          </w:p>
        </w:tc>
        <w:tc>
          <w:tcPr>
            <w:tcW w:w="303" w:type="pct"/>
            <w:tcBorders>
              <w:bottom w:val="single" w:color="auto" w:sz="4" w:space="0"/>
            </w:tcBorders>
            <w:vAlign w:val="center"/>
          </w:tcPr>
          <w:p>
            <w:pPr>
              <w:spacing w:line="360" w:lineRule="exact"/>
              <w:contextualSpacing/>
              <w:jc w:val="center"/>
              <w:rPr>
                <w:rFonts w:ascii="Times New Roman" w:hAnsi="Times New Roman" w:eastAsia="方正仿宋简体" w:cs="仿宋_GB2312"/>
                <w:b/>
                <w:bCs/>
                <w:color w:val="000000" w:themeColor="text1"/>
                <w:sz w:val="21"/>
                <w:szCs w:val="21"/>
                <w14:textFill>
                  <w14:solidFill>
                    <w14:schemeClr w14:val="tx1"/>
                  </w14:solidFill>
                </w14:textFill>
              </w:rPr>
            </w:pPr>
            <w:r>
              <w:rPr>
                <w:rFonts w:hint="eastAsia" w:ascii="Times New Roman" w:hAnsi="Times New Roman" w:eastAsia="方正仿宋简体" w:cs="仿宋_GB2312"/>
                <w:b/>
                <w:bCs/>
                <w:color w:val="000000" w:themeColor="text1"/>
                <w:sz w:val="21"/>
                <w:szCs w:val="21"/>
                <w14:textFill>
                  <w14:solidFill>
                    <w14:schemeClr w14:val="tx1"/>
                  </w14:solidFill>
                </w14:textFill>
              </w:rPr>
              <w:t>是</w:t>
            </w:r>
          </w:p>
        </w:tc>
        <w:tc>
          <w:tcPr>
            <w:tcW w:w="2191" w:type="pct"/>
            <w:tcBorders>
              <w:bottom w:val="single" w:color="auto" w:sz="4" w:space="0"/>
            </w:tcBorders>
            <w:vAlign w:val="center"/>
          </w:tcPr>
          <w:p>
            <w:pPr>
              <w:spacing w:line="360" w:lineRule="exact"/>
              <w:ind w:firstLine="0" w:firstLineChars="0"/>
              <w:contextualSpacing/>
              <w:jc w:val="both"/>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21"/>
                <w:szCs w:val="21"/>
                <w:highlight w:val="none"/>
                <w14:textFill>
                  <w14:solidFill>
                    <w14:schemeClr w14:val="tx1"/>
                  </w14:solidFill>
                </w14:textFill>
              </w:rPr>
              <w:t>主要监测点：</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评估对学生会、学生社团的联系指导情况。</w:t>
            </w:r>
          </w:p>
          <w:p>
            <w:pPr>
              <w:spacing w:line="360" w:lineRule="exact"/>
              <w:ind w:firstLine="0" w:firstLineChars="0"/>
              <w:contextualSpacing/>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21"/>
                <w:szCs w:val="21"/>
                <w:highlight w:val="none"/>
                <w:lang w:eastAsia="zh-CN"/>
                <w14:textFill>
                  <w14:solidFill>
                    <w14:schemeClr w14:val="tx1"/>
                  </w14:solidFill>
                </w14:textFill>
              </w:rPr>
              <w:t>得分指标：</w:t>
            </w:r>
            <w:r>
              <w:rPr>
                <w:rFonts w:hint="default" w:ascii="Times New Roman" w:hAnsi="Times New Roman" w:eastAsia="方正仿宋_GBK" w:cs="Times New Roman"/>
                <w:color w:val="000000" w:themeColor="text1"/>
                <w:sz w:val="21"/>
                <w:szCs w:val="21"/>
                <w:highlight w:val="none"/>
                <w:lang w:eastAsia="zh-CN"/>
                <w14:textFill>
                  <w14:solidFill>
                    <w14:schemeClr w14:val="tx1"/>
                  </w14:solidFill>
                </w14:textFill>
              </w:rPr>
              <w:t>共</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分。</w:t>
            </w:r>
          </w:p>
          <w:p>
            <w:pPr>
              <w:spacing w:line="360" w:lineRule="exact"/>
              <w:ind w:firstLine="0" w:firstLineChars="0"/>
              <w:contextualSpacing/>
              <w:jc w:val="both"/>
              <w:rPr>
                <w:rFonts w:hint="default" w:ascii="Times New Roman" w:hAnsi="Times New Roman" w:eastAsia="方正仿宋简体" w:cs="仿宋_GB2312"/>
                <w:color w:val="000000" w:themeColor="text1"/>
                <w:sz w:val="21"/>
                <w:szCs w:val="21"/>
                <w14:textFill>
                  <w14:solidFill>
                    <w14:schemeClr w14:val="tx1"/>
                  </w14:solidFill>
                </w14:textFill>
              </w:rPr>
            </w:pPr>
            <w:r>
              <w:rPr>
                <w:rFonts w:hint="eastAsia" w:ascii="Times New Roman" w:hAnsi="Times New Roman" w:eastAsia="方正仿宋简体"/>
                <w:b/>
                <w:bCs/>
                <w:color w:val="000000" w:themeColor="text1"/>
                <w:sz w:val="21"/>
                <w:szCs w:val="21"/>
                <w:lang w:eastAsia="zh-CN"/>
                <w14:textFill>
                  <w14:solidFill>
                    <w14:schemeClr w14:val="tx1"/>
                  </w14:solidFill>
                </w14:textFill>
              </w:rPr>
              <w:t>评价说明：</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是</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得</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5</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分，</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否</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得</w:t>
            </w:r>
            <w:r>
              <w:rPr>
                <w:rFonts w:hint="default" w:ascii="Times New Roman" w:hAnsi="Times New Roman" w:eastAsia="方正仿宋简体" w:cs="仿宋_GB2312"/>
                <w:color w:val="000000" w:themeColor="text1"/>
                <w:sz w:val="21"/>
                <w:szCs w:val="21"/>
                <w14:textFill>
                  <w14:solidFill>
                    <w14:schemeClr w14:val="tx1"/>
                  </w14:solidFill>
                </w14:textFill>
              </w:rPr>
              <w:t>0分。</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以下2</w:t>
            </w:r>
            <w:r>
              <w:rPr>
                <w:rFonts w:hint="default" w:ascii="Times New Roman" w:hAnsi="Times New Roman" w:eastAsia="方正仿宋简体" w:cs="仿宋_GB2312"/>
                <w:color w:val="000000" w:themeColor="text1"/>
                <w:sz w:val="21"/>
                <w:szCs w:val="21"/>
                <w14:textFill>
                  <w14:solidFill>
                    <w14:schemeClr w14:val="tx1"/>
                  </w14:solidFill>
                </w14:textFill>
              </w:rPr>
              <w:t>项，若全部完成，则为</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是</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；若没有全部完成，则为</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否</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14:textFill>
                  <w14:solidFill>
                    <w14:schemeClr w14:val="tx1"/>
                  </w14:solidFill>
                </w14:textFill>
              </w:rPr>
              <w:t>。</w:t>
            </w:r>
          </w:p>
          <w:p>
            <w:pPr>
              <w:spacing w:line="360" w:lineRule="exact"/>
              <w:ind w:firstLine="0" w:firstLineChars="0"/>
              <w:contextualSpacing/>
              <w:jc w:val="both"/>
              <w:rPr>
                <w:rFonts w:hint="eastAsia" w:ascii="Times New Roman" w:hAnsi="Times New Roman" w:eastAsia="方正仿宋简体" w:cs="仿宋_GB2312"/>
                <w:color w:val="000000" w:themeColor="text1"/>
                <w:sz w:val="21"/>
                <w:szCs w:val="21"/>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1.2022年以来校、院系团组织</w:t>
            </w:r>
            <w:r>
              <w:rPr>
                <w:rFonts w:hint="eastAsia" w:ascii="Times New Roman" w:hAnsi="Times New Roman" w:eastAsia="方正仿宋简体" w:cs="仿宋_GB2312"/>
                <w:color w:val="000000" w:themeColor="text1"/>
                <w:sz w:val="21"/>
                <w:szCs w:val="21"/>
                <w14:textFill>
                  <w14:solidFill>
                    <w14:schemeClr w14:val="tx1"/>
                  </w14:solidFill>
                </w14:textFill>
              </w:rPr>
              <w:t>每学期召开专题会议研究联系指导学生会</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工作。</w:t>
            </w:r>
          </w:p>
          <w:p>
            <w:pPr>
              <w:spacing w:line="360" w:lineRule="exact"/>
              <w:ind w:firstLine="0" w:firstLineChars="0"/>
              <w:contextualSpacing/>
              <w:jc w:val="both"/>
              <w:rPr>
                <w:rFonts w:ascii="Times New Roman" w:hAnsi="Times New Roman" w:eastAsia="方正仿宋简体" w:cs="仿宋_GB2312"/>
                <w:b/>
                <w:bCs/>
                <w:color w:val="000000" w:themeColor="text1"/>
                <w:sz w:val="21"/>
                <w:szCs w:val="21"/>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2.2022年以来校、院系团组织</w:t>
            </w:r>
            <w:r>
              <w:rPr>
                <w:rFonts w:hint="eastAsia" w:ascii="Times New Roman" w:hAnsi="Times New Roman" w:eastAsia="方正仿宋简体" w:cs="仿宋_GB2312"/>
                <w:color w:val="000000" w:themeColor="text1"/>
                <w:sz w:val="21"/>
                <w:szCs w:val="21"/>
                <w14:textFill>
                  <w14:solidFill>
                    <w14:schemeClr w14:val="tx1"/>
                  </w14:solidFill>
                </w14:textFill>
              </w:rPr>
              <w:t>每学期召开专题会议研究联系指导学生社团工作。</w:t>
            </w:r>
          </w:p>
        </w:tc>
        <w:tc>
          <w:tcPr>
            <w:tcW w:w="652" w:type="pct"/>
            <w:tcBorders>
              <w:bottom w:val="single" w:color="auto" w:sz="4" w:space="0"/>
            </w:tcBorders>
            <w:vAlign w:val="center"/>
          </w:tcPr>
          <w:p>
            <w:pPr>
              <w:spacing w:line="360" w:lineRule="exact"/>
              <w:contextualSpacing/>
              <w:jc w:val="left"/>
              <w:rPr>
                <w:rFonts w:hint="eastAsia" w:ascii="Times New Roman" w:hAnsi="Times New Roman" w:eastAsia="方正仿宋简体"/>
                <w:b/>
                <w:bCs/>
                <w:color w:val="000000" w:themeColor="text1"/>
                <w:sz w:val="21"/>
                <w:szCs w:val="21"/>
                <w14:textFill>
                  <w14:solidFill>
                    <w14:schemeClr w14:val="tx1"/>
                  </w14:solidFill>
                </w14:textFill>
              </w:rPr>
            </w:pP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2022年以来校、院系团组织</w:t>
            </w:r>
            <w:r>
              <w:rPr>
                <w:rFonts w:hint="eastAsia" w:ascii="Times New Roman" w:hAnsi="Times New Roman" w:eastAsia="方正仿宋简体" w:cs="仿宋_GB2312"/>
                <w:color w:val="000000" w:themeColor="text1"/>
                <w:sz w:val="21"/>
                <w:szCs w:val="21"/>
                <w14:textFill>
                  <w14:solidFill>
                    <w14:schemeClr w14:val="tx1"/>
                  </w14:solidFill>
                </w14:textFill>
              </w:rPr>
              <w:t>每学期召开专题会议研究联系指导学生会</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、学生社区工作的</w:t>
            </w:r>
            <w:r>
              <w:rPr>
                <w:rFonts w:hint="default" w:ascii="Times New Roman" w:hAnsi="Times New Roman" w:eastAsia="方正仿宋简体" w:cs="仿宋_GB2312"/>
                <w:color w:val="000000" w:themeColor="text1"/>
                <w:sz w:val="21"/>
                <w:szCs w:val="21"/>
                <w14:textFill>
                  <w14:solidFill>
                    <w14:schemeClr w14:val="tx1"/>
                  </w14:solidFill>
                </w14:textFill>
              </w:rPr>
              <w:t>会议纪要</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、会议记录、相关新闻报道等佐证材料。</w:t>
            </w:r>
          </w:p>
        </w:tc>
        <w:tc>
          <w:tcPr>
            <w:tcW w:w="243" w:type="pct"/>
            <w:tcBorders>
              <w:bottom w:val="single" w:color="auto" w:sz="4" w:space="0"/>
            </w:tcBorders>
            <w:vAlign w:val="center"/>
          </w:tcPr>
          <w:p>
            <w:pPr>
              <w:spacing w:line="360" w:lineRule="exact"/>
              <w:contextualSpacing/>
              <w:jc w:val="left"/>
              <w:rPr>
                <w:rFonts w:hint="eastAsia" w:ascii="Times New Roman" w:hAnsi="Times New Roman" w:eastAsia="方正仿宋简体"/>
                <w:b/>
                <w:bCs/>
                <w:color w:val="000000" w:themeColor="text1"/>
                <w:sz w:val="21"/>
                <w:szCs w:val="21"/>
                <w14:textFill>
                  <w14:solidFill>
                    <w14:schemeClr w14:val="tx1"/>
                  </w14:solidFill>
                </w14:textFill>
              </w:rPr>
            </w:pPr>
          </w:p>
        </w:tc>
        <w:tc>
          <w:tcPr>
            <w:tcW w:w="239" w:type="pct"/>
            <w:tcBorders>
              <w:bottom w:val="single" w:color="auto" w:sz="4" w:space="0"/>
            </w:tcBorders>
            <w:vAlign w:val="center"/>
          </w:tcPr>
          <w:p>
            <w:pPr>
              <w:spacing w:line="360" w:lineRule="exact"/>
              <w:contextualSpacing/>
              <w:jc w:val="left"/>
              <w:rPr>
                <w:rFonts w:hint="eastAsia" w:ascii="Times New Roman" w:hAnsi="Times New Roman" w:eastAsia="方正仿宋简体"/>
                <w:b/>
                <w:bCs/>
                <w:color w:val="000000" w:themeColor="text1"/>
                <w:sz w:val="21"/>
                <w:szCs w:val="21"/>
                <w:lang w:val="en-US" w:eastAsia="zh-CN"/>
                <w14:textFill>
                  <w14:solidFill>
                    <w14:schemeClr w14:val="tx1"/>
                  </w14:solidFill>
                </w14:textFill>
              </w:rPr>
            </w:pPr>
            <w:r>
              <w:rPr>
                <w:rFonts w:hint="eastAsia" w:ascii="Times New Roman" w:hAnsi="Times New Roman" w:eastAsia="方正仿宋简体"/>
                <w:b/>
                <w:bCs/>
                <w:color w:val="000000" w:themeColor="text1"/>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blHeader/>
          <w:jc w:val="center"/>
        </w:trPr>
        <w:tc>
          <w:tcPr>
            <w:tcW w:w="274" w:type="pct"/>
            <w:vMerge w:val="continue"/>
            <w:vAlign w:val="center"/>
          </w:tcPr>
          <w:p>
            <w:pPr>
              <w:spacing w:line="360" w:lineRule="exact"/>
              <w:contextualSpacing/>
              <w:jc w:val="left"/>
              <w:rPr>
                <w:rFonts w:ascii="Times New Roman" w:hAnsi="Times New Roman" w:eastAsia="黑体"/>
                <w:color w:val="000000" w:themeColor="text1"/>
                <w:sz w:val="21"/>
                <w:szCs w:val="21"/>
                <w14:textFill>
                  <w14:solidFill>
                    <w14:schemeClr w14:val="tx1"/>
                  </w14:solidFill>
                </w14:textFill>
              </w:rPr>
            </w:pPr>
          </w:p>
        </w:tc>
        <w:tc>
          <w:tcPr>
            <w:tcW w:w="786" w:type="pct"/>
            <w:tcBorders>
              <w:bottom w:val="single" w:color="auto" w:sz="4" w:space="0"/>
            </w:tcBorders>
            <w:vAlign w:val="center"/>
          </w:tcPr>
          <w:p>
            <w:pPr>
              <w:spacing w:line="360" w:lineRule="exact"/>
              <w:contextualSpacing/>
              <w:jc w:val="left"/>
              <w:rPr>
                <w:rFonts w:ascii="Times New Roman" w:hAnsi="Times New Roman" w:eastAsia="方正仿宋简体" w:cs="仿宋_GB2312"/>
                <w:b/>
                <w:bCs/>
                <w:color w:val="000000" w:themeColor="text1"/>
                <w:sz w:val="21"/>
                <w:szCs w:val="21"/>
                <w14:textFill>
                  <w14:solidFill>
                    <w14:schemeClr w14:val="tx1"/>
                  </w14:solidFill>
                </w14:textFill>
              </w:rPr>
            </w:pPr>
            <w:r>
              <w:rPr>
                <w:rFonts w:hint="eastAsia" w:ascii="Times New Roman" w:hAnsi="Times New Roman" w:eastAsia="方正仿宋简体" w:cs="仿宋_GB2312"/>
                <w:b/>
                <w:bCs/>
                <w:color w:val="000000" w:themeColor="text1"/>
                <w:sz w:val="21"/>
                <w:szCs w:val="21"/>
                <w14:textFill>
                  <w14:solidFill>
                    <w14:schemeClr w14:val="tx1"/>
                  </w14:solidFill>
                </w14:textFill>
              </w:rPr>
              <w:t>B7.创新团的组织体系，激发班级团支部活力，探索设置贴近学生的功能型团组织，普遍建立学生会、学生社团团（总）支部。</w:t>
            </w:r>
          </w:p>
        </w:tc>
        <w:tc>
          <w:tcPr>
            <w:tcW w:w="308" w:type="pct"/>
            <w:tcBorders>
              <w:bottom w:val="single" w:color="auto" w:sz="4" w:space="0"/>
            </w:tcBorders>
            <w:vAlign w:val="center"/>
          </w:tcPr>
          <w:p>
            <w:pPr>
              <w:spacing w:line="360" w:lineRule="exact"/>
              <w:contextualSpacing/>
              <w:jc w:val="center"/>
              <w:rPr>
                <w:rFonts w:ascii="Times New Roman" w:hAnsi="Times New Roman" w:eastAsia="方正仿宋简体"/>
                <w:b/>
                <w:bCs/>
                <w:color w:val="000000" w:themeColor="text1"/>
                <w:sz w:val="21"/>
                <w:szCs w:val="21"/>
                <w14:textFill>
                  <w14:solidFill>
                    <w14:schemeClr w14:val="tx1"/>
                  </w14:solidFill>
                </w14:textFill>
              </w:rPr>
            </w:pPr>
            <w:r>
              <w:rPr>
                <w:rFonts w:hint="eastAsia" w:ascii="Times New Roman" w:hAnsi="Times New Roman" w:eastAsia="方正仿宋简体"/>
                <w:b/>
                <w:bCs/>
                <w:color w:val="000000" w:themeColor="text1"/>
                <w:sz w:val="21"/>
                <w:szCs w:val="21"/>
                <w14:textFill>
                  <w14:solidFill>
                    <w14:schemeClr w14:val="tx1"/>
                  </w14:solidFill>
                </w14:textFill>
              </w:rPr>
              <w:t>ABCD</w:t>
            </w:r>
          </w:p>
        </w:tc>
        <w:tc>
          <w:tcPr>
            <w:tcW w:w="303" w:type="pct"/>
            <w:tcBorders>
              <w:bottom w:val="single" w:color="auto" w:sz="4" w:space="0"/>
            </w:tcBorders>
            <w:vAlign w:val="center"/>
          </w:tcPr>
          <w:p>
            <w:pPr>
              <w:spacing w:line="360" w:lineRule="exact"/>
              <w:contextualSpacing/>
              <w:jc w:val="center"/>
              <w:rPr>
                <w:rFonts w:hint="eastAsia" w:ascii="Times New Roman" w:hAnsi="Times New Roman" w:eastAsia="方正仿宋简体" w:cs="仿宋_GB2312"/>
                <w:b/>
                <w:bCs/>
                <w:color w:val="000000" w:themeColor="text1"/>
                <w:sz w:val="21"/>
                <w:szCs w:val="21"/>
                <w:lang w:eastAsia="zh-CN"/>
                <w14:textFill>
                  <w14:solidFill>
                    <w14:schemeClr w14:val="tx1"/>
                  </w14:solidFill>
                </w14:textFill>
              </w:rPr>
            </w:pPr>
            <w:r>
              <w:rPr>
                <w:rFonts w:hint="eastAsia" w:ascii="Times New Roman" w:hAnsi="Times New Roman" w:eastAsia="方正仿宋简体" w:cs="仿宋_GB2312"/>
                <w:b/>
                <w:bCs/>
                <w:color w:val="000000" w:themeColor="text1"/>
                <w:sz w:val="21"/>
                <w:szCs w:val="21"/>
                <w:lang w:val="en-US" w:eastAsia="zh-CN"/>
                <w14:textFill>
                  <w14:solidFill>
                    <w14:schemeClr w14:val="tx1"/>
                  </w14:solidFill>
                </w14:textFill>
              </w:rPr>
              <w:t>A</w:t>
            </w:r>
          </w:p>
        </w:tc>
        <w:tc>
          <w:tcPr>
            <w:tcW w:w="2191" w:type="pct"/>
            <w:tcBorders>
              <w:bottom w:val="single" w:color="auto" w:sz="4" w:space="0"/>
            </w:tcBorders>
            <w:vAlign w:val="center"/>
          </w:tcPr>
          <w:p>
            <w:pPr>
              <w:spacing w:line="360" w:lineRule="exact"/>
              <w:ind w:firstLine="0" w:firstLineChars="0"/>
              <w:contextualSpacing/>
              <w:jc w:val="both"/>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21"/>
                <w:szCs w:val="21"/>
                <w:highlight w:val="none"/>
                <w14:textFill>
                  <w14:solidFill>
                    <w14:schemeClr w14:val="tx1"/>
                  </w14:solidFill>
                </w14:textFill>
              </w:rPr>
              <w:t>主要监测点：</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1.学生会未建团的评价为D。2.学生社团建团情况。</w:t>
            </w:r>
          </w:p>
          <w:p>
            <w:pPr>
              <w:spacing w:line="360" w:lineRule="exact"/>
              <w:ind w:firstLine="0" w:firstLineChars="0"/>
              <w:contextualSpacing/>
              <w:rPr>
                <w:rFonts w:hint="default"/>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21"/>
                <w:szCs w:val="21"/>
                <w:highlight w:val="none"/>
                <w:lang w:eastAsia="zh-CN"/>
                <w14:textFill>
                  <w14:solidFill>
                    <w14:schemeClr w14:val="tx1"/>
                  </w14:solidFill>
                </w14:textFill>
              </w:rPr>
              <w:t>得分指标：</w:t>
            </w:r>
            <w:r>
              <w:rPr>
                <w:rFonts w:hint="default" w:ascii="Times New Roman" w:hAnsi="Times New Roman" w:eastAsia="方正仿宋简体" w:cs="仿宋_GB2312"/>
                <w:color w:val="000000" w:themeColor="text1"/>
                <w:sz w:val="21"/>
                <w:szCs w:val="21"/>
                <w:lang w:eastAsia="zh-CN"/>
                <w14:textFill>
                  <w14:solidFill>
                    <w14:schemeClr w14:val="tx1"/>
                  </w14:solidFill>
                </w14:textFill>
              </w:rPr>
              <w:t>共</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5</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分</w:t>
            </w:r>
            <w:r>
              <w:rPr>
                <w:rFonts w:hint="default"/>
                <w:color w:val="000000" w:themeColor="text1"/>
                <w:sz w:val="21"/>
                <w:szCs w:val="21"/>
                <w:lang w:val="en-US" w:eastAsia="zh-CN"/>
                <w14:textFill>
                  <w14:solidFill>
                    <w14:schemeClr w14:val="tx1"/>
                  </w14:solidFill>
                </w14:textFill>
              </w:rPr>
              <w:t>。</w:t>
            </w:r>
          </w:p>
          <w:p>
            <w:pPr>
              <w:spacing w:line="360" w:lineRule="exact"/>
              <w:ind w:firstLine="0" w:firstLineChars="0"/>
              <w:contextualSpacing/>
              <w:rPr>
                <w:rFonts w:hint="default" w:ascii="Times New Roman" w:hAnsi="Times New Roman" w:eastAsia="方正仿宋简体" w:cs="仿宋_GB2312"/>
                <w:color w:val="000000" w:themeColor="text1"/>
                <w:sz w:val="21"/>
                <w:szCs w:val="21"/>
                <w14:textFill>
                  <w14:solidFill>
                    <w14:schemeClr w14:val="tx1"/>
                  </w14:solidFill>
                </w14:textFill>
              </w:rPr>
            </w:pPr>
            <w:r>
              <w:rPr>
                <w:rFonts w:hint="eastAsia" w:ascii="Times New Roman" w:hAnsi="Times New Roman" w:eastAsia="方正仿宋简体"/>
                <w:b/>
                <w:bCs/>
                <w:color w:val="000000" w:themeColor="text1"/>
                <w:sz w:val="21"/>
                <w:szCs w:val="21"/>
                <w:lang w:eastAsia="zh-CN"/>
                <w14:textFill>
                  <w14:solidFill>
                    <w14:schemeClr w14:val="tx1"/>
                  </w14:solidFill>
                </w14:textFill>
              </w:rPr>
              <w:t>评价说明：</w:t>
            </w:r>
            <w:r>
              <w:rPr>
                <w:rFonts w:hint="default" w:ascii="Times New Roman" w:hAnsi="Times New Roman" w:eastAsia="方正仿宋简体" w:cs="仿宋_GB2312"/>
                <w:color w:val="000000" w:themeColor="text1"/>
                <w:sz w:val="21"/>
                <w:szCs w:val="21"/>
                <w14:textFill>
                  <w14:solidFill>
                    <w14:schemeClr w14:val="tx1"/>
                  </w14:solidFill>
                </w14:textFill>
              </w:rPr>
              <w:t>ABCD分别对应</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5</w:t>
            </w:r>
            <w:r>
              <w:rPr>
                <w:rFonts w:hint="default" w:ascii="Times New Roman" w:hAnsi="Times New Roman" w:eastAsia="方正仿宋简体" w:cs="仿宋_GB2312"/>
                <w:color w:val="000000" w:themeColor="text1"/>
                <w:sz w:val="21"/>
                <w:szCs w:val="21"/>
                <w14:textFill>
                  <w14:solidFill>
                    <w14:schemeClr w14:val="tx1"/>
                  </w14:solidFill>
                </w14:textFill>
              </w:rPr>
              <w:t>分、</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3</w:t>
            </w:r>
            <w:r>
              <w:rPr>
                <w:rFonts w:hint="default" w:ascii="Times New Roman" w:hAnsi="Times New Roman" w:eastAsia="方正仿宋简体" w:cs="仿宋_GB2312"/>
                <w:color w:val="000000" w:themeColor="text1"/>
                <w:sz w:val="21"/>
                <w:szCs w:val="21"/>
                <w14:textFill>
                  <w14:solidFill>
                    <w14:schemeClr w14:val="tx1"/>
                  </w14:solidFill>
                </w14:textFill>
              </w:rPr>
              <w:t>分、</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2</w:t>
            </w:r>
            <w:r>
              <w:rPr>
                <w:rFonts w:hint="default" w:ascii="Times New Roman" w:hAnsi="Times New Roman" w:eastAsia="方正仿宋简体" w:cs="仿宋_GB2312"/>
                <w:color w:val="000000" w:themeColor="text1"/>
                <w:sz w:val="21"/>
                <w:szCs w:val="21"/>
                <w14:textFill>
                  <w14:solidFill>
                    <w14:schemeClr w14:val="tx1"/>
                  </w14:solidFill>
                </w14:textFill>
              </w:rPr>
              <w:t>分、0分。</w:t>
            </w:r>
          </w:p>
          <w:p>
            <w:pPr>
              <w:spacing w:line="360" w:lineRule="exact"/>
              <w:ind w:firstLine="0" w:firstLineChars="0"/>
              <w:contextualSpacing/>
              <w:jc w:val="both"/>
              <w:rPr>
                <w:rFonts w:hint="default" w:ascii="Times New Roman" w:hAnsi="Times New Roman" w:eastAsia="方正仿宋简体" w:cs="仿宋_GB2312"/>
                <w:color w:val="000000" w:themeColor="text1"/>
                <w:sz w:val="21"/>
                <w:szCs w:val="21"/>
                <w14:textFill>
                  <w14:solidFill>
                    <w14:schemeClr w14:val="tx1"/>
                  </w14:solidFill>
                </w14:textFill>
              </w:rPr>
            </w:pPr>
            <w:r>
              <w:rPr>
                <w:rFonts w:hint="default" w:ascii="Times New Roman" w:hAnsi="Times New Roman" w:eastAsia="方正仿宋简体" w:cs="仿宋_GB2312"/>
                <w:color w:val="000000" w:themeColor="text1"/>
                <w:sz w:val="21"/>
                <w:szCs w:val="21"/>
                <w14:textFill>
                  <w14:solidFill>
                    <w14:schemeClr w14:val="tx1"/>
                  </w14:solidFill>
                </w14:textFill>
              </w:rPr>
              <w:t>以</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下</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3</w:t>
            </w:r>
            <w:r>
              <w:rPr>
                <w:rFonts w:hint="default" w:ascii="Times New Roman" w:hAnsi="Times New Roman" w:eastAsia="方正仿宋简体" w:cs="仿宋_GB2312"/>
                <w:color w:val="000000" w:themeColor="text1"/>
                <w:sz w:val="21"/>
                <w:szCs w:val="21"/>
                <w14:textFill>
                  <w14:solidFill>
                    <w14:schemeClr w14:val="tx1"/>
                  </w14:solidFill>
                </w14:textFill>
              </w:rPr>
              <w:t>项，若全部完成，则为A；若</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只</w:t>
            </w:r>
            <w:r>
              <w:rPr>
                <w:rFonts w:hint="default" w:ascii="Times New Roman" w:hAnsi="Times New Roman" w:eastAsia="方正仿宋简体" w:cs="仿宋_GB2312"/>
                <w:color w:val="000000" w:themeColor="text1"/>
                <w:sz w:val="21"/>
                <w:szCs w:val="21"/>
                <w14:textFill>
                  <w14:solidFill>
                    <w14:schemeClr w14:val="tx1"/>
                  </w14:solidFill>
                </w14:textFill>
              </w:rPr>
              <w:t>完成</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第1、2</w:t>
            </w:r>
            <w:r>
              <w:rPr>
                <w:rFonts w:hint="default" w:ascii="Times New Roman" w:hAnsi="Times New Roman" w:eastAsia="方正仿宋简体" w:cs="仿宋_GB2312"/>
                <w:color w:val="000000" w:themeColor="text1"/>
                <w:sz w:val="21"/>
                <w:szCs w:val="21"/>
                <w14:textFill>
                  <w14:solidFill>
                    <w14:schemeClr w14:val="tx1"/>
                  </w14:solidFill>
                </w14:textFill>
              </w:rPr>
              <w:t>项</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或</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第1、3</w:t>
            </w:r>
            <w:r>
              <w:rPr>
                <w:rFonts w:hint="default" w:ascii="Times New Roman" w:hAnsi="Times New Roman" w:eastAsia="方正仿宋简体" w:cs="仿宋_GB2312"/>
                <w:color w:val="000000" w:themeColor="text1"/>
                <w:sz w:val="21"/>
                <w:szCs w:val="21"/>
                <w14:textFill>
                  <w14:solidFill>
                    <w14:schemeClr w14:val="tx1"/>
                  </w14:solidFill>
                </w14:textFill>
              </w:rPr>
              <w:t>项，则为B；若</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只</w:t>
            </w:r>
            <w:r>
              <w:rPr>
                <w:rFonts w:hint="default" w:ascii="Times New Roman" w:hAnsi="Times New Roman" w:eastAsia="方正仿宋简体" w:cs="仿宋_GB2312"/>
                <w:color w:val="000000" w:themeColor="text1"/>
                <w:sz w:val="21"/>
                <w:szCs w:val="21"/>
                <w14:textFill>
                  <w14:solidFill>
                    <w14:schemeClr w14:val="tx1"/>
                  </w14:solidFill>
                </w14:textFill>
              </w:rPr>
              <w:t>完成</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第</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1</w:t>
            </w:r>
            <w:r>
              <w:rPr>
                <w:rFonts w:hint="default" w:ascii="Times New Roman" w:hAnsi="Times New Roman" w:eastAsia="方正仿宋简体" w:cs="仿宋_GB2312"/>
                <w:color w:val="000000" w:themeColor="text1"/>
                <w:sz w:val="21"/>
                <w:szCs w:val="21"/>
                <w14:textFill>
                  <w14:solidFill>
                    <w14:schemeClr w14:val="tx1"/>
                  </w14:solidFill>
                </w14:textFill>
              </w:rPr>
              <w:t>项，则为C；</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第</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1项未完成的</w:t>
            </w:r>
            <w:r>
              <w:rPr>
                <w:rFonts w:hint="default" w:ascii="Times New Roman" w:hAnsi="Times New Roman" w:eastAsia="方正仿宋简体" w:cs="仿宋_GB2312"/>
                <w:color w:val="000000" w:themeColor="text1"/>
                <w:sz w:val="21"/>
                <w:szCs w:val="21"/>
                <w14:textFill>
                  <w14:solidFill>
                    <w14:schemeClr w14:val="tx1"/>
                  </w14:solidFill>
                </w14:textFill>
              </w:rPr>
              <w:t>，则为D。</w:t>
            </w:r>
          </w:p>
          <w:p>
            <w:pPr>
              <w:spacing w:line="360" w:lineRule="exact"/>
              <w:ind w:firstLine="0" w:firstLineChars="0"/>
              <w:contextualSpacing/>
              <w:jc w:val="both"/>
              <w:rPr>
                <w:rFonts w:hint="eastAsia" w:ascii="Times New Roman" w:hAnsi="Times New Roman" w:eastAsia="方正仿宋简体" w:cs="仿宋_GB2312"/>
                <w:color w:val="000000" w:themeColor="text1"/>
                <w:sz w:val="21"/>
                <w:szCs w:val="21"/>
                <w14:textFill>
                  <w14:solidFill>
                    <w14:schemeClr w14:val="tx1"/>
                  </w14:solidFill>
                </w14:textFill>
              </w:rPr>
            </w:pP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□1.校、院系</w:t>
            </w:r>
            <w:r>
              <w:rPr>
                <w:rFonts w:hint="eastAsia" w:ascii="Times New Roman" w:hAnsi="Times New Roman" w:eastAsia="方正仿宋简体" w:cs="仿宋_GB2312"/>
                <w:color w:val="000000" w:themeColor="text1"/>
                <w:sz w:val="21"/>
                <w:szCs w:val="21"/>
                <w14:textFill>
                  <w14:solidFill>
                    <w14:schemeClr w14:val="tx1"/>
                  </w14:solidFill>
                </w14:textFill>
              </w:rPr>
              <w:t>建立学生会团（总）支部</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p>
          <w:p>
            <w:pPr>
              <w:spacing w:line="360" w:lineRule="exact"/>
              <w:ind w:firstLine="0" w:firstLineChars="0"/>
              <w:contextualSpacing/>
              <w:jc w:val="both"/>
              <w:rPr>
                <w:rFonts w:hint="eastAsia" w:ascii="Times New Roman" w:hAnsi="Times New Roman" w:eastAsia="方正仿宋简体" w:cs="仿宋_GB2312"/>
                <w:color w:val="000000" w:themeColor="text1"/>
                <w:sz w:val="21"/>
                <w:szCs w:val="21"/>
                <w:lang w:eastAsia="zh-CN"/>
                <w14:textFill>
                  <w14:solidFill>
                    <w14:schemeClr w14:val="tx1"/>
                  </w14:solidFill>
                </w14:textFill>
              </w:rPr>
            </w:pP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□2.校、院系</w:t>
            </w:r>
            <w:r>
              <w:rPr>
                <w:rFonts w:hint="eastAsia" w:ascii="Times New Roman" w:hAnsi="Times New Roman" w:eastAsia="方正仿宋简体" w:cs="仿宋_GB2312"/>
                <w:color w:val="000000" w:themeColor="text1"/>
                <w:sz w:val="21"/>
                <w:szCs w:val="21"/>
                <w14:textFill>
                  <w14:solidFill>
                    <w14:schemeClr w14:val="tx1"/>
                  </w14:solidFill>
                </w14:textFill>
              </w:rPr>
              <w:t>建立学生社团团（总）支部</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p>
          <w:p>
            <w:pPr>
              <w:spacing w:line="360" w:lineRule="exact"/>
              <w:ind w:firstLine="0" w:firstLineChars="0"/>
              <w:contextualSpacing/>
              <w:jc w:val="both"/>
              <w:rPr>
                <w:rFonts w:ascii="Times New Roman" w:hAnsi="Times New Roman" w:eastAsia="方正仿宋简体"/>
                <w:b/>
                <w:bCs/>
                <w:color w:val="000000" w:themeColor="text1"/>
                <w:sz w:val="21"/>
                <w:szCs w:val="21"/>
                <w14:textFill>
                  <w14:solidFill>
                    <w14:schemeClr w14:val="tx1"/>
                  </w14:solidFill>
                </w14:textFill>
              </w:rPr>
            </w:pP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□3.</w:t>
            </w:r>
            <w:r>
              <w:rPr>
                <w:rFonts w:hint="eastAsia" w:ascii="Times New Roman" w:hAnsi="Times New Roman" w:eastAsia="方正仿宋简体" w:cs="仿宋_GB2312"/>
                <w:color w:val="000000" w:themeColor="text1"/>
                <w:sz w:val="21"/>
                <w:szCs w:val="21"/>
                <w14:textFill>
                  <w14:solidFill>
                    <w14:schemeClr w14:val="tx1"/>
                  </w14:solidFill>
                </w14:textFill>
              </w:rPr>
              <w:t>设置贴近学生的功能型团组织</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p>
        </w:tc>
        <w:tc>
          <w:tcPr>
            <w:tcW w:w="652" w:type="pct"/>
            <w:tcBorders>
              <w:bottom w:val="single" w:color="auto" w:sz="4" w:space="0"/>
            </w:tcBorders>
            <w:vAlign w:val="center"/>
          </w:tcPr>
          <w:p>
            <w:pPr>
              <w:spacing w:line="360" w:lineRule="exact"/>
              <w:contextualSpacing/>
              <w:jc w:val="left"/>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pP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1.设置</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贴近学生的功能型团组织通知、文件或者相关佐证材料；</w:t>
            </w:r>
          </w:p>
          <w:p>
            <w:pPr>
              <w:spacing w:line="360" w:lineRule="exact"/>
              <w:contextualSpacing/>
              <w:jc w:val="left"/>
              <w:rPr>
                <w:rFonts w:hint="eastAsia" w:ascii="Times New Roman" w:hAnsi="Times New Roman" w:eastAsia="方正仿宋简体" w:cs="仿宋_GB2312"/>
                <w:b/>
                <w:bCs/>
                <w:color w:val="000000" w:themeColor="text1"/>
                <w:sz w:val="21"/>
                <w:szCs w:val="21"/>
                <w14:textFill>
                  <w14:solidFill>
                    <w14:schemeClr w14:val="tx1"/>
                  </w14:solidFill>
                </w14:textFill>
              </w:rPr>
            </w:pP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2.校、院系</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建立学生会、学生社团团（总）支部清单。</w:t>
            </w:r>
          </w:p>
        </w:tc>
        <w:tc>
          <w:tcPr>
            <w:tcW w:w="243" w:type="pct"/>
            <w:tcBorders>
              <w:bottom w:val="single" w:color="auto" w:sz="4" w:space="0"/>
            </w:tcBorders>
            <w:vAlign w:val="center"/>
          </w:tcPr>
          <w:p>
            <w:pPr>
              <w:spacing w:line="360" w:lineRule="exact"/>
              <w:contextualSpacing/>
              <w:jc w:val="left"/>
              <w:rPr>
                <w:rFonts w:hint="eastAsia" w:ascii="Times New Roman" w:hAnsi="Times New Roman" w:eastAsia="方正仿宋简体" w:cs="仿宋_GB2312"/>
                <w:b/>
                <w:bCs/>
                <w:color w:val="000000" w:themeColor="text1"/>
                <w:sz w:val="21"/>
                <w:szCs w:val="21"/>
                <w14:textFill>
                  <w14:solidFill>
                    <w14:schemeClr w14:val="tx1"/>
                  </w14:solidFill>
                </w14:textFill>
              </w:rPr>
            </w:pPr>
          </w:p>
        </w:tc>
        <w:tc>
          <w:tcPr>
            <w:tcW w:w="239" w:type="pct"/>
            <w:tcBorders>
              <w:bottom w:val="single" w:color="auto" w:sz="4" w:space="0"/>
            </w:tcBorders>
            <w:vAlign w:val="center"/>
          </w:tcPr>
          <w:p>
            <w:pPr>
              <w:spacing w:line="360" w:lineRule="exact"/>
              <w:contextualSpacing/>
              <w:jc w:val="left"/>
              <w:rPr>
                <w:rFonts w:hint="eastAsia" w:ascii="Times New Roman" w:hAnsi="Times New Roman" w:eastAsia="方正仿宋简体" w:cs="仿宋_GB2312"/>
                <w:b/>
                <w:bCs/>
                <w:color w:val="000000" w:themeColor="text1"/>
                <w:sz w:val="21"/>
                <w:szCs w:val="21"/>
                <w:lang w:val="en-US" w:eastAsia="zh-CN"/>
                <w14:textFill>
                  <w14:solidFill>
                    <w14:schemeClr w14:val="tx1"/>
                  </w14:solidFill>
                </w14:textFill>
              </w:rPr>
            </w:pPr>
            <w:r>
              <w:rPr>
                <w:rFonts w:hint="eastAsia" w:ascii="Times New Roman" w:hAnsi="Times New Roman" w:eastAsia="方正仿宋简体" w:cs="仿宋_GB2312"/>
                <w:b/>
                <w:bCs/>
                <w:color w:val="000000" w:themeColor="text1"/>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blHeader/>
          <w:jc w:val="center"/>
        </w:trPr>
        <w:tc>
          <w:tcPr>
            <w:tcW w:w="274" w:type="pct"/>
            <w:vMerge w:val="continue"/>
            <w:vAlign w:val="center"/>
          </w:tcPr>
          <w:p>
            <w:pPr>
              <w:spacing w:line="360" w:lineRule="exact"/>
              <w:contextualSpacing/>
              <w:jc w:val="left"/>
              <w:rPr>
                <w:rFonts w:ascii="Times New Roman" w:hAnsi="Times New Roman" w:eastAsia="黑体"/>
                <w:color w:val="000000" w:themeColor="text1"/>
                <w:sz w:val="21"/>
                <w:szCs w:val="21"/>
                <w14:textFill>
                  <w14:solidFill>
                    <w14:schemeClr w14:val="tx1"/>
                  </w14:solidFill>
                </w14:textFill>
              </w:rPr>
            </w:pPr>
          </w:p>
        </w:tc>
        <w:tc>
          <w:tcPr>
            <w:tcW w:w="786" w:type="pct"/>
            <w:tcBorders>
              <w:bottom w:val="single" w:color="auto" w:sz="4" w:space="0"/>
            </w:tcBorders>
            <w:vAlign w:val="center"/>
          </w:tcPr>
          <w:p>
            <w:pPr>
              <w:spacing w:line="360" w:lineRule="exact"/>
              <w:contextualSpacing/>
              <w:jc w:val="left"/>
              <w:rPr>
                <w:rFonts w:ascii="Times New Roman" w:hAnsi="Times New Roman" w:eastAsia="方正仿宋简体" w:cs="仿宋_GB2312"/>
                <w:color w:val="000000" w:themeColor="text1"/>
                <w:sz w:val="21"/>
                <w:szCs w:val="21"/>
                <w14:textFill>
                  <w14:solidFill>
                    <w14:schemeClr w14:val="tx1"/>
                  </w14:solidFill>
                </w14:textFill>
              </w:rPr>
            </w:pPr>
            <w:r>
              <w:rPr>
                <w:rFonts w:hint="eastAsia" w:ascii="Times New Roman" w:hAnsi="Times New Roman" w:eastAsia="方正仿宋简体" w:cs="仿宋_GB2312"/>
                <w:bCs/>
                <w:color w:val="000000" w:themeColor="text1"/>
                <w:sz w:val="21"/>
                <w:szCs w:val="21"/>
                <w14:textFill>
                  <w14:solidFill>
                    <w14:schemeClr w14:val="tx1"/>
                  </w14:solidFill>
                </w14:textFill>
              </w:rPr>
              <w:t>B8.依规依程序优先推荐班级和学生社团团（总）支部委员担任学生代表大会代表，学生会骨干人选、学生社团负责人必须经团组织前置把关、报相应党组织批准。</w:t>
            </w:r>
          </w:p>
        </w:tc>
        <w:tc>
          <w:tcPr>
            <w:tcW w:w="308" w:type="pct"/>
            <w:tcBorders>
              <w:bottom w:val="single" w:color="auto" w:sz="4" w:space="0"/>
            </w:tcBorders>
            <w:vAlign w:val="center"/>
          </w:tcPr>
          <w:p>
            <w:pPr>
              <w:spacing w:line="360" w:lineRule="exact"/>
              <w:contextualSpacing/>
              <w:jc w:val="center"/>
              <w:rPr>
                <w:rFonts w:ascii="Times New Roman" w:hAnsi="Times New Roman" w:eastAsia="方正仿宋简体" w:cs="仿宋_GB2312"/>
                <w:color w:val="000000" w:themeColor="text1"/>
                <w:sz w:val="21"/>
                <w:szCs w:val="21"/>
                <w14:textFill>
                  <w14:solidFill>
                    <w14:schemeClr w14:val="tx1"/>
                  </w14:solidFill>
                </w14:textFill>
              </w:rPr>
            </w:pPr>
            <w:r>
              <w:rPr>
                <w:rFonts w:hint="eastAsia" w:ascii="Times New Roman" w:hAnsi="Times New Roman" w:eastAsia="方正仿宋简体"/>
                <w:color w:val="000000" w:themeColor="text1"/>
                <w:sz w:val="21"/>
                <w:szCs w:val="21"/>
                <w14:textFill>
                  <w14:solidFill>
                    <w14:schemeClr w14:val="tx1"/>
                  </w14:solidFill>
                </w14:textFill>
              </w:rPr>
              <w:t>ABCD</w:t>
            </w:r>
          </w:p>
        </w:tc>
        <w:tc>
          <w:tcPr>
            <w:tcW w:w="303" w:type="pct"/>
            <w:tcBorders>
              <w:bottom w:val="single" w:color="auto" w:sz="4" w:space="0"/>
            </w:tcBorders>
            <w:vAlign w:val="center"/>
          </w:tcPr>
          <w:p>
            <w:pPr>
              <w:spacing w:line="360" w:lineRule="exact"/>
              <w:contextualSpacing/>
              <w:jc w:val="cente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pP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A</w:t>
            </w:r>
          </w:p>
        </w:tc>
        <w:tc>
          <w:tcPr>
            <w:tcW w:w="2191" w:type="pct"/>
            <w:tcBorders>
              <w:bottom w:val="single" w:color="auto" w:sz="4" w:space="0"/>
            </w:tcBorders>
            <w:vAlign w:val="center"/>
          </w:tcPr>
          <w:p>
            <w:pPr>
              <w:keepNext w:val="0"/>
              <w:keepLines w:val="0"/>
              <w:pageBreakBefore w:val="0"/>
              <w:widowControl w:val="0"/>
              <w:kinsoku/>
              <w:wordWrap/>
              <w:overflowPunct/>
              <w:topLinePunct w:val="0"/>
              <w:autoSpaceDE/>
              <w:autoSpaceDN/>
              <w:bidi w:val="0"/>
              <w:snapToGrid/>
              <w:spacing w:line="360" w:lineRule="exact"/>
              <w:ind w:firstLine="0" w:firstLineChars="0"/>
              <w:contextualSpacing/>
              <w:jc w:val="both"/>
              <w:rPr>
                <w:rFonts w:hint="default" w:ascii="Times New Roman" w:hAnsi="Times New Roman" w:eastAsia="方正仿宋_GBK" w:cs="Times New Roman"/>
                <w:b w:val="0"/>
                <w:bCs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sz w:val="21"/>
                <w:szCs w:val="21"/>
                <w:highlight w:val="none"/>
                <w14:textFill>
                  <w14:solidFill>
                    <w14:schemeClr w14:val="tx1"/>
                  </w14:solidFill>
                </w14:textFill>
              </w:rPr>
              <w:t>主要监测点</w:t>
            </w:r>
            <w:r>
              <w:rPr>
                <w:rFonts w:hint="default"/>
                <w:color w:val="000000" w:themeColor="text1"/>
                <w:sz w:val="21"/>
                <w:szCs w:val="21"/>
                <w14:textFill>
                  <w14:solidFill>
                    <w14:schemeClr w14:val="tx1"/>
                  </w14:solidFill>
                </w14:textFill>
              </w:rPr>
              <w:t>：</w:t>
            </w:r>
            <w:r>
              <w:rPr>
                <w:rFonts w:hint="eastAsia" w:ascii="Times New Roman" w:hAnsi="Times New Roman" w:eastAsia="方正仿宋_GBK" w:cs="Times New Roman"/>
                <w:b w:val="0"/>
                <w:bCs w:val="0"/>
                <w:color w:val="000000" w:themeColor="text1"/>
                <w:kern w:val="0"/>
                <w:sz w:val="21"/>
                <w:szCs w:val="21"/>
                <w:highlight w:val="none"/>
                <w:lang w:val="en-US" w:eastAsia="zh-CN" w:bidi="ar-SA"/>
                <w14:textFill>
                  <w14:solidFill>
                    <w14:schemeClr w14:val="tx1"/>
                  </w14:solidFill>
                </w14:textFill>
              </w:rPr>
              <w:t>1.学生代表中团（总）支部委员比例。2.相关人员任免程序是否规范。</w:t>
            </w:r>
          </w:p>
          <w:p>
            <w:pPr>
              <w:keepNext w:val="0"/>
              <w:keepLines w:val="0"/>
              <w:pageBreakBefore w:val="0"/>
              <w:widowControl w:val="0"/>
              <w:kinsoku/>
              <w:wordWrap/>
              <w:overflowPunct/>
              <w:topLinePunct w:val="0"/>
              <w:autoSpaceDE/>
              <w:autoSpaceDN/>
              <w:bidi w:val="0"/>
              <w:snapToGrid/>
              <w:spacing w:line="360" w:lineRule="exact"/>
              <w:ind w:firstLine="0" w:firstLineChars="0"/>
              <w:contextualSpacing/>
              <w:rPr>
                <w:rFonts w:hint="default"/>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21"/>
                <w:szCs w:val="21"/>
                <w:highlight w:val="none"/>
                <w:lang w:eastAsia="zh-CN"/>
                <w14:textFill>
                  <w14:solidFill>
                    <w14:schemeClr w14:val="tx1"/>
                  </w14:solidFill>
                </w14:textFill>
              </w:rPr>
              <w:t>得分指标：</w:t>
            </w:r>
            <w:r>
              <w:rPr>
                <w:rFonts w:hint="default" w:ascii="Times New Roman" w:hAnsi="Times New Roman" w:eastAsia="方正仿宋_GBK" w:cs="Times New Roman"/>
                <w:b w:val="0"/>
                <w:bCs w:val="0"/>
                <w:color w:val="000000" w:themeColor="text1"/>
                <w:kern w:val="0"/>
                <w:sz w:val="21"/>
                <w:szCs w:val="21"/>
                <w:highlight w:val="none"/>
                <w:lang w:val="en-US" w:eastAsia="zh-CN" w:bidi="ar-SA"/>
                <w14:textFill>
                  <w14:solidFill>
                    <w14:schemeClr w14:val="tx1"/>
                  </w14:solidFill>
                </w14:textFill>
              </w:rPr>
              <w:t>共</w:t>
            </w:r>
            <w:r>
              <w:rPr>
                <w:rFonts w:hint="eastAsia" w:ascii="Times New Roman" w:hAnsi="Times New Roman" w:eastAsia="方正仿宋_GBK" w:cs="Times New Roman"/>
                <w:b w:val="0"/>
                <w:bCs w:val="0"/>
                <w:color w:val="000000" w:themeColor="text1"/>
                <w:kern w:val="0"/>
                <w:sz w:val="21"/>
                <w:szCs w:val="21"/>
                <w:highlight w:val="none"/>
                <w:lang w:val="en-US" w:eastAsia="zh-CN" w:bidi="ar-SA"/>
                <w14:textFill>
                  <w14:solidFill>
                    <w14:schemeClr w14:val="tx1"/>
                  </w14:solidFill>
                </w14:textFill>
              </w:rPr>
              <w:t>3</w:t>
            </w:r>
            <w:r>
              <w:rPr>
                <w:rFonts w:hint="default" w:ascii="Times New Roman" w:hAnsi="Times New Roman" w:eastAsia="方正仿宋_GBK" w:cs="Times New Roman"/>
                <w:b w:val="0"/>
                <w:bCs w:val="0"/>
                <w:color w:val="000000" w:themeColor="text1"/>
                <w:kern w:val="0"/>
                <w:sz w:val="21"/>
                <w:szCs w:val="21"/>
                <w:highlight w:val="none"/>
                <w:lang w:val="en-US" w:eastAsia="zh-CN" w:bidi="ar-SA"/>
                <w14:textFill>
                  <w14:solidFill>
                    <w14:schemeClr w14:val="tx1"/>
                  </w14:solidFill>
                </w14:textFill>
              </w:rPr>
              <w:t>分。</w:t>
            </w:r>
          </w:p>
          <w:p>
            <w:pPr>
              <w:keepNext w:val="0"/>
              <w:keepLines w:val="0"/>
              <w:pageBreakBefore w:val="0"/>
              <w:widowControl w:val="0"/>
              <w:kinsoku/>
              <w:wordWrap/>
              <w:overflowPunct/>
              <w:topLinePunct w:val="0"/>
              <w:autoSpaceDE/>
              <w:autoSpaceDN/>
              <w:bidi w:val="0"/>
              <w:snapToGrid/>
              <w:spacing w:line="360" w:lineRule="exact"/>
              <w:ind w:firstLine="0" w:firstLineChars="0"/>
              <w:contextualSpacing/>
              <w:rPr>
                <w:rFonts w:hint="default" w:ascii="Times New Roman" w:hAnsi="Times New Roman" w:eastAsia="方正仿宋_GBK" w:cs="Times New Roman"/>
                <w:b w:val="0"/>
                <w:bCs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方正仿宋_GBK" w:cs="Times New Roman"/>
                <w:b/>
                <w:bCs/>
                <w:color w:val="000000" w:themeColor="text1"/>
                <w:sz w:val="21"/>
                <w:szCs w:val="21"/>
                <w:highlight w:val="none"/>
                <w:lang w:eastAsia="zh-CN"/>
                <w14:textFill>
                  <w14:solidFill>
                    <w14:schemeClr w14:val="tx1"/>
                  </w14:solidFill>
                </w14:textFill>
              </w:rPr>
              <w:t>评价说明：</w:t>
            </w:r>
            <w:r>
              <w:rPr>
                <w:rFonts w:hint="default" w:ascii="Times New Roman" w:hAnsi="Times New Roman" w:eastAsia="方正仿宋_GBK" w:cs="Times New Roman"/>
                <w:b w:val="0"/>
                <w:bCs w:val="0"/>
                <w:color w:val="000000" w:themeColor="text1"/>
                <w:kern w:val="0"/>
                <w:sz w:val="21"/>
                <w:szCs w:val="21"/>
                <w:highlight w:val="none"/>
                <w:lang w:val="en-US" w:eastAsia="zh-CN" w:bidi="ar-SA"/>
                <w14:textFill>
                  <w14:solidFill>
                    <w14:schemeClr w14:val="tx1"/>
                  </w14:solidFill>
                </w14:textFill>
              </w:rPr>
              <w:t>ABCD分别对应</w:t>
            </w:r>
            <w:r>
              <w:rPr>
                <w:rFonts w:hint="eastAsia" w:ascii="Times New Roman" w:hAnsi="Times New Roman" w:eastAsia="方正仿宋_GBK" w:cs="Times New Roman"/>
                <w:b w:val="0"/>
                <w:bCs w:val="0"/>
                <w:color w:val="000000" w:themeColor="text1"/>
                <w:kern w:val="0"/>
                <w:sz w:val="21"/>
                <w:szCs w:val="21"/>
                <w:highlight w:val="none"/>
                <w:lang w:val="en-US" w:eastAsia="zh-CN" w:bidi="ar-SA"/>
                <w14:textFill>
                  <w14:solidFill>
                    <w14:schemeClr w14:val="tx1"/>
                  </w14:solidFill>
                </w14:textFill>
              </w:rPr>
              <w:t>3</w:t>
            </w:r>
            <w:r>
              <w:rPr>
                <w:rFonts w:hint="default" w:ascii="Times New Roman" w:hAnsi="Times New Roman" w:eastAsia="方正仿宋_GBK" w:cs="Times New Roman"/>
                <w:b w:val="0"/>
                <w:bCs w:val="0"/>
                <w:color w:val="000000" w:themeColor="text1"/>
                <w:kern w:val="0"/>
                <w:sz w:val="21"/>
                <w:szCs w:val="21"/>
                <w:highlight w:val="none"/>
                <w:lang w:val="en-US" w:eastAsia="zh-CN" w:bidi="ar-SA"/>
                <w14:textFill>
                  <w14:solidFill>
                    <w14:schemeClr w14:val="tx1"/>
                  </w14:solidFill>
                </w14:textFill>
              </w:rPr>
              <w:t>分、</w:t>
            </w:r>
            <w:r>
              <w:rPr>
                <w:rFonts w:hint="eastAsia" w:ascii="Times New Roman" w:hAnsi="Times New Roman" w:eastAsia="方正仿宋_GBK" w:cs="Times New Roman"/>
                <w:b w:val="0"/>
                <w:bCs w:val="0"/>
                <w:color w:val="000000" w:themeColor="text1"/>
                <w:kern w:val="0"/>
                <w:sz w:val="21"/>
                <w:szCs w:val="21"/>
                <w:highlight w:val="none"/>
                <w:lang w:val="en-US" w:eastAsia="zh-CN" w:bidi="ar-SA"/>
                <w14:textFill>
                  <w14:solidFill>
                    <w14:schemeClr w14:val="tx1"/>
                  </w14:solidFill>
                </w14:textFill>
              </w:rPr>
              <w:t>2</w:t>
            </w:r>
            <w:r>
              <w:rPr>
                <w:rFonts w:hint="default" w:ascii="Times New Roman" w:hAnsi="Times New Roman" w:eastAsia="方正仿宋_GBK" w:cs="Times New Roman"/>
                <w:b w:val="0"/>
                <w:bCs w:val="0"/>
                <w:color w:val="000000" w:themeColor="text1"/>
                <w:kern w:val="0"/>
                <w:sz w:val="21"/>
                <w:szCs w:val="21"/>
                <w:highlight w:val="none"/>
                <w:lang w:val="en-US" w:eastAsia="zh-CN" w:bidi="ar-SA"/>
                <w14:textFill>
                  <w14:solidFill>
                    <w14:schemeClr w14:val="tx1"/>
                  </w14:solidFill>
                </w14:textFill>
              </w:rPr>
              <w:t>分、</w:t>
            </w:r>
            <w:r>
              <w:rPr>
                <w:rFonts w:hint="eastAsia" w:ascii="Times New Roman" w:hAnsi="Times New Roman" w:eastAsia="方正仿宋_GBK" w:cs="Times New Roman"/>
                <w:b w:val="0"/>
                <w:bCs w:val="0"/>
                <w:color w:val="000000" w:themeColor="text1"/>
                <w:kern w:val="0"/>
                <w:sz w:val="21"/>
                <w:szCs w:val="21"/>
                <w:highlight w:val="none"/>
                <w:lang w:val="en-US" w:eastAsia="zh-CN" w:bidi="ar-SA"/>
                <w14:textFill>
                  <w14:solidFill>
                    <w14:schemeClr w14:val="tx1"/>
                  </w14:solidFill>
                </w14:textFill>
              </w:rPr>
              <w:t>1</w:t>
            </w:r>
            <w:r>
              <w:rPr>
                <w:rFonts w:hint="default" w:ascii="Times New Roman" w:hAnsi="Times New Roman" w:eastAsia="方正仿宋_GBK" w:cs="Times New Roman"/>
                <w:b w:val="0"/>
                <w:bCs w:val="0"/>
                <w:color w:val="000000" w:themeColor="text1"/>
                <w:kern w:val="0"/>
                <w:sz w:val="21"/>
                <w:szCs w:val="21"/>
                <w:highlight w:val="none"/>
                <w:lang w:val="en-US" w:eastAsia="zh-CN" w:bidi="ar-SA"/>
                <w14:textFill>
                  <w14:solidFill>
                    <w14:schemeClr w14:val="tx1"/>
                  </w14:solidFill>
                </w14:textFill>
              </w:rPr>
              <w:t>分、0分</w:t>
            </w:r>
            <w:r>
              <w:rPr>
                <w:rFonts w:hint="eastAsia" w:ascii="Times New Roman" w:hAnsi="Times New Roman" w:eastAsia="方正仿宋_GBK" w:cs="Times New Roman"/>
                <w:b w:val="0"/>
                <w:bCs w:val="0"/>
                <w:color w:val="000000" w:themeColor="text1"/>
                <w:kern w:val="0"/>
                <w:sz w:val="21"/>
                <w:szCs w:val="21"/>
                <w:highlight w:val="none"/>
                <w:lang w:val="en-US" w:eastAsia="zh-CN" w:bidi="ar-SA"/>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21"/>
                <w:szCs w:val="21"/>
                <w:highlight w:val="none"/>
                <w:lang w:val="en-US" w:eastAsia="zh-CN" w:bidi="ar-SA"/>
                <w14:textFill>
                  <w14:solidFill>
                    <w14:schemeClr w14:val="tx1"/>
                  </w14:solidFill>
                </w14:textFill>
              </w:rPr>
              <w:t>由监测点1和2各自分值相加所得。</w:t>
            </w:r>
          </w:p>
          <w:p>
            <w:pPr>
              <w:pStyle w:val="2"/>
              <w:keepNext w:val="0"/>
              <w:keepLines w:val="0"/>
              <w:pageBreakBefore w:val="0"/>
              <w:widowControl w:val="0"/>
              <w:kinsoku/>
              <w:wordWrap/>
              <w:overflowPunct/>
              <w:topLinePunct w:val="0"/>
              <w:autoSpaceDE/>
              <w:autoSpaceDN/>
              <w:bidi w:val="0"/>
              <w:snapToGrid/>
              <w:spacing w:line="360" w:lineRule="exact"/>
              <w:ind w:left="0" w:leftChars="0" w:firstLine="0" w:firstLineChars="0"/>
              <w:rPr>
                <w:rFonts w:hint="default"/>
                <w:b/>
                <w:bCs/>
                <w:color w:val="000000" w:themeColor="text1"/>
                <w:sz w:val="21"/>
                <w:szCs w:val="21"/>
                <w:lang w:val="en-US" w:eastAsia="zh-CN"/>
                <w14:textFill>
                  <w14:solidFill>
                    <w14:schemeClr w14:val="tx1"/>
                  </w14:solidFill>
                </w14:textFill>
              </w:rPr>
            </w:pPr>
            <w:r>
              <w:rPr>
                <w:rFonts w:hint="eastAsia" w:ascii="Times New Roman" w:hAnsi="Times New Roman" w:eastAsia="方正仿宋_GBK" w:cs="Times New Roman"/>
                <w:b/>
                <w:bCs/>
                <w:color w:val="000000" w:themeColor="text1"/>
                <w:kern w:val="0"/>
                <w:sz w:val="21"/>
                <w:szCs w:val="21"/>
                <w:highlight w:val="none"/>
                <w:lang w:val="en-US" w:eastAsia="zh-CN" w:bidi="ar-SA"/>
                <w14:textFill>
                  <w14:solidFill>
                    <w14:schemeClr w14:val="tx1"/>
                  </w14:solidFill>
                </w14:textFill>
              </w:rPr>
              <w:t>1.学生代表中团（总）支部委员比例。</w:t>
            </w:r>
          </w:p>
          <w:p>
            <w:pPr>
              <w:pStyle w:val="2"/>
              <w:keepNext w:val="0"/>
              <w:keepLines w:val="0"/>
              <w:pageBreakBefore w:val="0"/>
              <w:widowControl w:val="0"/>
              <w:kinsoku/>
              <w:wordWrap/>
              <w:overflowPunct/>
              <w:topLinePunct w:val="0"/>
              <w:autoSpaceDE/>
              <w:autoSpaceDN/>
              <w:bidi w:val="0"/>
              <w:adjustRightInd w:val="0"/>
              <w:snapToGrid/>
              <w:spacing w:line="360" w:lineRule="exact"/>
              <w:ind w:firstLine="0"/>
              <w:textAlignment w:val="baseline"/>
              <w:rPr>
                <w:rFonts w:hint="default"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□（1）班级和学生社团团（总）支部委员担任学生代表大会代表比例不低于40%（2分）；</w:t>
            </w:r>
          </w:p>
          <w:p>
            <w:pPr>
              <w:pStyle w:val="2"/>
              <w:keepNext w:val="0"/>
              <w:keepLines w:val="0"/>
              <w:pageBreakBefore w:val="0"/>
              <w:widowControl w:val="0"/>
              <w:kinsoku/>
              <w:wordWrap/>
              <w:overflowPunct/>
              <w:topLinePunct w:val="0"/>
              <w:autoSpaceDE/>
              <w:autoSpaceDN/>
              <w:bidi w:val="0"/>
              <w:adjustRightInd w:val="0"/>
              <w:snapToGrid/>
              <w:spacing w:line="360" w:lineRule="exact"/>
              <w:ind w:firstLine="0"/>
              <w:textAlignment w:val="baseline"/>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□（2）班级和学生社团团（总）支部委员担任学生代表大会代表比例不低于20%（1分）；</w:t>
            </w:r>
          </w:p>
          <w:p>
            <w:pPr>
              <w:pStyle w:val="2"/>
              <w:keepNext w:val="0"/>
              <w:keepLines w:val="0"/>
              <w:pageBreakBefore w:val="0"/>
              <w:widowControl w:val="0"/>
              <w:kinsoku/>
              <w:wordWrap/>
              <w:overflowPunct/>
              <w:topLinePunct w:val="0"/>
              <w:autoSpaceDE/>
              <w:autoSpaceDN/>
              <w:bidi w:val="0"/>
              <w:adjustRightInd w:val="0"/>
              <w:snapToGrid/>
              <w:spacing w:line="360" w:lineRule="exact"/>
              <w:ind w:firstLine="0"/>
              <w:textAlignment w:val="baseline"/>
              <w:rPr>
                <w:rFonts w:hint="eastAsia" w:ascii="Times New Roman" w:hAnsi="Times New Roman" w:eastAsia="方正仿宋_GBK" w:cs="Times New Roman"/>
                <w:b/>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方正仿宋_GBK" w:cs="Times New Roman"/>
                <w:b/>
                <w:bCs/>
                <w:color w:val="000000" w:themeColor="text1"/>
                <w:kern w:val="0"/>
                <w:sz w:val="21"/>
                <w:szCs w:val="21"/>
                <w:highlight w:val="none"/>
                <w:lang w:val="en-US" w:eastAsia="zh-CN" w:bidi="ar-SA"/>
                <w14:textFill>
                  <w14:solidFill>
                    <w14:schemeClr w14:val="tx1"/>
                  </w14:solidFill>
                </w14:textFill>
              </w:rPr>
              <w:t>2.相关人员任免程序是否规范。</w:t>
            </w:r>
          </w:p>
          <w:p>
            <w:pPr>
              <w:pStyle w:val="2"/>
              <w:keepNext w:val="0"/>
              <w:keepLines w:val="0"/>
              <w:pageBreakBefore w:val="0"/>
              <w:widowControl w:val="0"/>
              <w:kinsoku/>
              <w:wordWrap/>
              <w:overflowPunct/>
              <w:topLinePunct w:val="0"/>
              <w:autoSpaceDE/>
              <w:autoSpaceDN/>
              <w:bidi w:val="0"/>
              <w:adjustRightInd w:val="0"/>
              <w:snapToGrid/>
              <w:spacing w:line="360" w:lineRule="exact"/>
              <w:ind w:firstLine="0"/>
              <w:textAlignment w:val="baseline"/>
              <w:rPr>
                <w:rFonts w:hint="eastAsia" w:eastAsia="方正仿宋简体"/>
                <w:color w:val="000000" w:themeColor="text1"/>
                <w:sz w:val="21"/>
                <w:szCs w:val="21"/>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□（1）学生会骨干人选、学生社团负责人必须经团组织前置把关、报相应党组织批准（1分）。</w:t>
            </w:r>
          </w:p>
        </w:tc>
        <w:tc>
          <w:tcPr>
            <w:tcW w:w="652" w:type="pct"/>
            <w:tcBorders>
              <w:bottom w:val="single" w:color="auto" w:sz="4" w:space="0"/>
            </w:tcBorders>
            <w:vAlign w:val="center"/>
          </w:tcPr>
          <w:p>
            <w:pPr>
              <w:spacing w:line="360" w:lineRule="exact"/>
              <w:contextualSpacing/>
              <w:jc w:val="left"/>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pP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1.学生代表大会学生代表推选通知、文件或制度；</w:t>
            </w:r>
          </w:p>
          <w:p>
            <w:pPr>
              <w:spacing w:line="360" w:lineRule="exact"/>
              <w:contextualSpacing/>
              <w:jc w:val="left"/>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pP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2.学生代表大会学生代表名册；</w:t>
            </w:r>
          </w:p>
          <w:p>
            <w:pPr>
              <w:spacing w:line="360" w:lineRule="exact"/>
              <w:contextualSpacing/>
              <w:jc w:val="left"/>
              <w:rPr>
                <w:rFonts w:hint="eastAsia" w:ascii="Times New Roman" w:hAnsi="Times New Roman" w:eastAsia="方正仿宋简体"/>
                <w:color w:val="000000" w:themeColor="text1"/>
                <w:sz w:val="21"/>
                <w:szCs w:val="21"/>
                <w14:textFill>
                  <w14:solidFill>
                    <w14:schemeClr w14:val="tx1"/>
                  </w14:solidFill>
                </w14:textFill>
              </w:rPr>
            </w:pP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3..相应党团组织批复文件。</w:t>
            </w:r>
          </w:p>
        </w:tc>
        <w:tc>
          <w:tcPr>
            <w:tcW w:w="243" w:type="pct"/>
            <w:tcBorders>
              <w:bottom w:val="single" w:color="auto" w:sz="4" w:space="0"/>
            </w:tcBorders>
            <w:vAlign w:val="center"/>
          </w:tcPr>
          <w:p>
            <w:pPr>
              <w:spacing w:line="360" w:lineRule="exact"/>
              <w:contextualSpacing/>
              <w:jc w:val="left"/>
              <w:rPr>
                <w:rFonts w:hint="eastAsia" w:ascii="Times New Roman" w:hAnsi="Times New Roman" w:eastAsia="方正仿宋简体"/>
                <w:color w:val="000000" w:themeColor="text1"/>
                <w:sz w:val="21"/>
                <w:szCs w:val="21"/>
                <w:lang w:val="en-US" w:eastAsia="zh-CN"/>
                <w14:textFill>
                  <w14:solidFill>
                    <w14:schemeClr w14:val="tx1"/>
                  </w14:solidFill>
                </w14:textFill>
              </w:rPr>
            </w:pPr>
          </w:p>
        </w:tc>
        <w:tc>
          <w:tcPr>
            <w:tcW w:w="239" w:type="pct"/>
            <w:tcBorders>
              <w:bottom w:val="single" w:color="auto" w:sz="4" w:space="0"/>
            </w:tcBorders>
            <w:vAlign w:val="center"/>
          </w:tcPr>
          <w:p>
            <w:pPr>
              <w:spacing w:line="360" w:lineRule="exact"/>
              <w:contextualSpacing/>
              <w:jc w:val="left"/>
              <w:rPr>
                <w:rFonts w:hint="eastAsia" w:ascii="Times New Roman" w:hAnsi="Times New Roman" w:eastAsia="方正仿宋简体"/>
                <w:color w:val="000000" w:themeColor="text1"/>
                <w:sz w:val="21"/>
                <w:szCs w:val="21"/>
                <w14:textFill>
                  <w14:solidFill>
                    <w14:schemeClr w14:val="tx1"/>
                  </w14:solidFill>
                </w14:textFill>
              </w:rPr>
            </w:pPr>
            <w:r>
              <w:rPr>
                <w:rFonts w:hint="eastAsia" w:ascii="Times New Roman" w:hAnsi="Times New Roman" w:eastAsia="方正仿宋简体"/>
                <w:color w:val="000000" w:themeColor="text1"/>
                <w:sz w:val="2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blHeader/>
          <w:jc w:val="center"/>
        </w:trPr>
        <w:tc>
          <w:tcPr>
            <w:tcW w:w="274" w:type="pct"/>
            <w:vMerge w:val="restart"/>
            <w:vAlign w:val="center"/>
          </w:tcPr>
          <w:p>
            <w:pPr>
              <w:spacing w:line="360" w:lineRule="exact"/>
              <w:contextualSpacing/>
              <w:jc w:val="center"/>
              <w:rPr>
                <w:rFonts w:ascii="Times New Roman" w:hAnsi="Times New Roman" w:eastAsia="方正仿宋简体" w:cs="仿宋_GB2312"/>
                <w:color w:val="000000" w:themeColor="text1"/>
                <w:sz w:val="21"/>
                <w:szCs w:val="21"/>
                <w14:textFill>
                  <w14:solidFill>
                    <w14:schemeClr w14:val="tx1"/>
                  </w14:solidFill>
                </w14:textFill>
              </w:rPr>
            </w:pPr>
            <w:r>
              <w:rPr>
                <w:rFonts w:hint="eastAsia" w:ascii="Times New Roman" w:hAnsi="Times New Roman" w:eastAsia="方正仿宋简体" w:cs="仿宋_GB2312"/>
                <w:color w:val="000000" w:themeColor="text1"/>
                <w:sz w:val="21"/>
                <w:szCs w:val="21"/>
                <w14:textFill>
                  <w14:solidFill>
                    <w14:schemeClr w14:val="tx1"/>
                  </w14:solidFill>
                </w14:textFill>
              </w:rPr>
              <w:t>A3.高校团组织书记履职</w:t>
            </w:r>
          </w:p>
          <w:p>
            <w:pPr>
              <w:spacing w:line="360" w:lineRule="exact"/>
              <w:contextualSpacing/>
              <w:jc w:val="center"/>
              <w:rPr>
                <w:rFonts w:ascii="Times New Roman" w:hAnsi="Times New Roman" w:eastAsia="方正仿宋简体" w:cs="仿宋_GB2312"/>
                <w:color w:val="000000" w:themeColor="text1"/>
                <w:sz w:val="21"/>
                <w:szCs w:val="21"/>
                <w14:textFill>
                  <w14:solidFill>
                    <w14:schemeClr w14:val="tx1"/>
                  </w14:solidFill>
                </w14:textFill>
              </w:rPr>
            </w:pPr>
            <w:r>
              <w:rPr>
                <w:rFonts w:hint="eastAsia" w:ascii="Times New Roman" w:hAnsi="Times New Roman" w:eastAsia="方正仿宋简体" w:cs="仿宋_GB2312"/>
                <w:color w:val="000000" w:themeColor="text1"/>
                <w:sz w:val="21"/>
                <w:szCs w:val="21"/>
                <w14:textFill>
                  <w14:solidFill>
                    <w14:schemeClr w14:val="tx1"/>
                  </w14:solidFill>
                </w14:textFill>
              </w:rPr>
              <w:t>（12分）</w:t>
            </w:r>
          </w:p>
          <w:p>
            <w:pPr>
              <w:spacing w:line="360" w:lineRule="exact"/>
              <w:contextualSpacing/>
              <w:rPr>
                <w:rFonts w:ascii="Times New Roman" w:hAnsi="Times New Roman" w:eastAsia="黑体"/>
                <w:color w:val="000000" w:themeColor="text1"/>
                <w:sz w:val="21"/>
                <w:szCs w:val="21"/>
                <w14:textFill>
                  <w14:solidFill>
                    <w14:schemeClr w14:val="tx1"/>
                  </w14:solidFill>
                </w14:textFill>
              </w:rPr>
            </w:pPr>
          </w:p>
        </w:tc>
        <w:tc>
          <w:tcPr>
            <w:tcW w:w="786" w:type="pct"/>
            <w:vAlign w:val="center"/>
          </w:tcPr>
          <w:p>
            <w:pPr>
              <w:spacing w:line="360" w:lineRule="exact"/>
              <w:contextualSpacing/>
              <w:rPr>
                <w:rFonts w:ascii="Times New Roman" w:hAnsi="Times New Roman" w:eastAsia="方正仿宋简体" w:cs="仿宋_GB2312"/>
                <w:color w:val="000000" w:themeColor="text1"/>
                <w:sz w:val="21"/>
                <w:szCs w:val="21"/>
                <w14:textFill>
                  <w14:solidFill>
                    <w14:schemeClr w14:val="tx1"/>
                  </w14:solidFill>
                </w14:textFill>
              </w:rPr>
            </w:pPr>
            <w:r>
              <w:rPr>
                <w:rFonts w:hint="eastAsia" w:ascii="Times New Roman" w:hAnsi="Times New Roman" w:eastAsia="方正仿宋简体" w:cs="仿宋_GB2312"/>
                <w:color w:val="000000" w:themeColor="text1"/>
                <w:sz w:val="21"/>
                <w:szCs w:val="21"/>
                <w14:textFill>
                  <w14:solidFill>
                    <w14:schemeClr w14:val="tx1"/>
                  </w14:solidFill>
                </w14:textFill>
              </w:rPr>
              <w:t>B9.围绕</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r>
              <w:rPr>
                <w:rFonts w:hint="eastAsia" w:ascii="Times New Roman" w:hAnsi="Times New Roman" w:eastAsia="方正仿宋简体" w:cs="仿宋_GB2312"/>
                <w:color w:val="000000" w:themeColor="text1"/>
                <w:sz w:val="21"/>
                <w:szCs w:val="21"/>
                <w14:textFill>
                  <w14:solidFill>
                    <w14:schemeClr w14:val="tx1"/>
                  </w14:solidFill>
                </w14:textFill>
              </w:rPr>
              <w:t>三力一度两保障</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r>
              <w:rPr>
                <w:rFonts w:hint="eastAsia" w:ascii="Times New Roman" w:hAnsi="Times New Roman" w:eastAsia="方正仿宋简体" w:cs="仿宋_GB2312"/>
                <w:color w:val="000000" w:themeColor="text1"/>
                <w:sz w:val="21"/>
                <w:szCs w:val="21"/>
                <w14:textFill>
                  <w14:solidFill>
                    <w14:schemeClr w14:val="tx1"/>
                  </w14:solidFill>
                </w14:textFill>
              </w:rPr>
              <w:t>工作格局，明确校、院系、班级团组织书记在学生思想政治引领、服务大局服务青年、基层组织建设以及深化团学改革、全面从严治团等重点工作中的具体目标。</w:t>
            </w:r>
          </w:p>
        </w:tc>
        <w:tc>
          <w:tcPr>
            <w:tcW w:w="308" w:type="pct"/>
            <w:vAlign w:val="center"/>
          </w:tcPr>
          <w:p>
            <w:pPr>
              <w:spacing w:line="360" w:lineRule="exact"/>
              <w:contextualSpacing/>
              <w:jc w:val="center"/>
              <w:rPr>
                <w:rFonts w:ascii="Times New Roman" w:hAnsi="Times New Roman" w:eastAsia="方正仿宋简体" w:cs="仿宋_GB2312"/>
                <w:strike/>
                <w:color w:val="000000" w:themeColor="text1"/>
                <w:sz w:val="21"/>
                <w:szCs w:val="21"/>
                <w14:textFill>
                  <w14:solidFill>
                    <w14:schemeClr w14:val="tx1"/>
                  </w14:solidFill>
                </w14:textFill>
              </w:rPr>
            </w:pPr>
            <w:r>
              <w:rPr>
                <w:rFonts w:hint="eastAsia" w:ascii="Times New Roman" w:hAnsi="Times New Roman" w:eastAsia="方正仿宋简体"/>
                <w:color w:val="000000" w:themeColor="text1"/>
                <w:sz w:val="21"/>
                <w:szCs w:val="21"/>
                <w14:textFill>
                  <w14:solidFill>
                    <w14:schemeClr w14:val="tx1"/>
                  </w14:solidFill>
                </w14:textFill>
              </w:rPr>
              <w:t>是</w:t>
            </w:r>
            <w:r>
              <w:rPr>
                <w:rFonts w:ascii="Times New Roman" w:hAnsi="Times New Roman" w:eastAsia="方正仿宋简体"/>
                <w:color w:val="000000" w:themeColor="text1"/>
                <w:sz w:val="21"/>
                <w:szCs w:val="21"/>
                <w14:textFill>
                  <w14:solidFill>
                    <w14:schemeClr w14:val="tx1"/>
                  </w14:solidFill>
                </w14:textFill>
              </w:rPr>
              <w:t>/</w:t>
            </w:r>
            <w:r>
              <w:rPr>
                <w:rFonts w:hint="eastAsia" w:ascii="Times New Roman" w:hAnsi="Times New Roman" w:eastAsia="方正仿宋简体"/>
                <w:color w:val="000000" w:themeColor="text1"/>
                <w:sz w:val="21"/>
                <w:szCs w:val="21"/>
                <w14:textFill>
                  <w14:solidFill>
                    <w14:schemeClr w14:val="tx1"/>
                  </w14:solidFill>
                </w14:textFill>
              </w:rPr>
              <w:t>否</w:t>
            </w:r>
          </w:p>
        </w:tc>
        <w:tc>
          <w:tcPr>
            <w:tcW w:w="303" w:type="pct"/>
            <w:vAlign w:val="center"/>
          </w:tcPr>
          <w:p>
            <w:pPr>
              <w:spacing w:line="360" w:lineRule="exact"/>
              <w:contextualSpacing/>
              <w:jc w:val="center"/>
              <w:rPr>
                <w:rFonts w:hint="default" w:ascii="Times New Roman" w:hAnsi="Times New Roman" w:eastAsia="方正仿宋简体" w:cs="仿宋_GB2312"/>
                <w:strike/>
                <w:color w:val="000000" w:themeColor="text1"/>
                <w:sz w:val="21"/>
                <w:szCs w:val="21"/>
                <w:lang w:val="en-US" w:eastAsia="zh-CN"/>
                <w14:textFill>
                  <w14:solidFill>
                    <w14:schemeClr w14:val="tx1"/>
                  </w14:solidFill>
                </w14:textFill>
              </w:rPr>
            </w:pP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是</w:t>
            </w:r>
          </w:p>
        </w:tc>
        <w:tc>
          <w:tcPr>
            <w:tcW w:w="2191" w:type="pct"/>
            <w:tcBorders>
              <w:bottom w:val="single" w:color="auto" w:sz="4" w:space="0"/>
            </w:tcBorders>
            <w:vAlign w:val="center"/>
          </w:tcPr>
          <w:p>
            <w:pPr>
              <w:spacing w:line="360" w:lineRule="exact"/>
              <w:contextualSpacing/>
              <w:jc w:val="left"/>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pPr>
            <w:r>
              <w:rPr>
                <w:rFonts w:hint="eastAsia" w:ascii="Times New Roman" w:hAnsi="Times New Roman" w:eastAsia="方正仿宋简体" w:cs="仿宋_GB2312"/>
                <w:b/>
                <w:bCs/>
                <w:color w:val="000000" w:themeColor="text1"/>
                <w:sz w:val="21"/>
                <w:szCs w:val="21"/>
                <w:lang w:val="en-US" w:eastAsia="zh-CN"/>
                <w14:textFill>
                  <w14:solidFill>
                    <w14:schemeClr w14:val="tx1"/>
                  </w14:solidFill>
                </w14:textFill>
              </w:rPr>
              <w:t>主要监测点：</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各级团组织书记有明确的任务目标责任。</w:t>
            </w:r>
          </w:p>
          <w:p>
            <w:pPr>
              <w:spacing w:line="360" w:lineRule="exact"/>
              <w:contextualSpacing/>
              <w:jc w:val="left"/>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pPr>
            <w:r>
              <w:rPr>
                <w:rFonts w:hint="eastAsia" w:ascii="Times New Roman" w:hAnsi="Times New Roman" w:eastAsia="方正仿宋简体" w:cs="仿宋_GB2312"/>
                <w:b/>
                <w:bCs/>
                <w:color w:val="000000" w:themeColor="text1"/>
                <w:sz w:val="21"/>
                <w:szCs w:val="21"/>
                <w:lang w:val="en-US" w:eastAsia="zh-CN"/>
                <w14:textFill>
                  <w14:solidFill>
                    <w14:schemeClr w14:val="tx1"/>
                  </w14:solidFill>
                </w14:textFill>
              </w:rPr>
              <w:t>得分指标：</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共3分。</w:t>
            </w:r>
          </w:p>
          <w:p>
            <w:pPr>
              <w:spacing w:line="360" w:lineRule="exact"/>
              <w:contextualSpacing/>
              <w:jc w:val="left"/>
              <w:rPr>
                <w:rFonts w:hint="default" w:ascii="Times New Roman" w:hAnsi="Times New Roman" w:eastAsia="方正仿宋简体" w:cs="仿宋_GB2312"/>
                <w:color w:val="000000" w:themeColor="text1"/>
                <w:sz w:val="21"/>
                <w:szCs w:val="21"/>
                <w14:textFill>
                  <w14:solidFill>
                    <w14:schemeClr w14:val="tx1"/>
                  </w14:solidFill>
                </w14:textFill>
              </w:rPr>
            </w:pPr>
            <w:r>
              <w:rPr>
                <w:rFonts w:hint="eastAsia" w:ascii="Times New Roman" w:hAnsi="Times New Roman" w:eastAsia="方正仿宋简体" w:cs="仿宋_GB2312"/>
                <w:b/>
                <w:bCs/>
                <w:color w:val="000000" w:themeColor="text1"/>
                <w:sz w:val="21"/>
                <w:szCs w:val="21"/>
                <w:lang w:val="en-US" w:eastAsia="zh-CN"/>
                <w14:textFill>
                  <w14:solidFill>
                    <w14:schemeClr w14:val="tx1"/>
                  </w14:solidFill>
                </w14:textFill>
              </w:rPr>
              <w:t>评价说明：</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是</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得</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3</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分，</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否</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得0分。以下</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2</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项，若</w:t>
            </w:r>
            <w:r>
              <w:rPr>
                <w:rFonts w:hint="default" w:ascii="Times New Roman" w:hAnsi="Times New Roman" w:eastAsia="方正仿宋简体" w:cs="仿宋_GB2312"/>
                <w:color w:val="000000" w:themeColor="text1"/>
                <w:sz w:val="21"/>
                <w:szCs w:val="21"/>
                <w14:textFill>
                  <w14:solidFill>
                    <w14:schemeClr w14:val="tx1"/>
                  </w14:solidFill>
                </w14:textFill>
              </w:rPr>
              <w:t>全部完成，则为</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是</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r>
              <w:rPr>
                <w:rFonts w:hint="default" w:ascii="Times New Roman" w:hAnsi="Times New Roman" w:eastAsia="方正仿宋简体" w:cs="仿宋_GB2312"/>
                <w:color w:val="000000" w:themeColor="text1"/>
                <w:sz w:val="21"/>
                <w:szCs w:val="21"/>
                <w14:textFill>
                  <w14:solidFill>
                    <w14:schemeClr w14:val="tx1"/>
                  </w14:solidFill>
                </w14:textFill>
              </w:rPr>
              <w:t>；若</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没有全部完成</w:t>
            </w:r>
            <w:r>
              <w:rPr>
                <w:rFonts w:hint="default" w:ascii="Times New Roman" w:hAnsi="Times New Roman" w:eastAsia="方正仿宋简体" w:cs="仿宋_GB2312"/>
                <w:color w:val="000000" w:themeColor="text1"/>
                <w:sz w:val="21"/>
                <w:szCs w:val="21"/>
                <w14:textFill>
                  <w14:solidFill>
                    <w14:schemeClr w14:val="tx1"/>
                  </w14:solidFill>
                </w14:textFill>
              </w:rPr>
              <w:t>，则</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为</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否</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val="0"/>
              <w:snapToGrid/>
              <w:spacing w:line="340" w:lineRule="exact"/>
              <w:ind w:left="0" w:leftChars="0" w:firstLine="0" w:firstLineChars="0"/>
              <w:textAlignment w:val="baseline"/>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w:t>
            </w: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1.是否围绕</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r>
              <w:rPr>
                <w:rFonts w:hint="eastAsia" w:ascii="Times New Roman" w:hAnsi="Times New Roman" w:eastAsia="方正仿宋简体" w:cs="仿宋_GB2312"/>
                <w:color w:val="000000" w:themeColor="text1"/>
                <w:sz w:val="21"/>
                <w:szCs w:val="21"/>
                <w14:textFill>
                  <w14:solidFill>
                    <w14:schemeClr w14:val="tx1"/>
                  </w14:solidFill>
                </w14:textFill>
              </w:rPr>
              <w:t>三力一度两保障</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r>
              <w:rPr>
                <w:rFonts w:hint="eastAsia" w:ascii="Times New Roman" w:hAnsi="Times New Roman" w:eastAsia="方正仿宋简体" w:cs="仿宋_GB2312"/>
                <w:color w:val="000000" w:themeColor="text1"/>
                <w:sz w:val="21"/>
                <w:szCs w:val="21"/>
                <w14:textFill>
                  <w14:solidFill>
                    <w14:schemeClr w14:val="tx1"/>
                  </w14:solidFill>
                </w14:textFill>
              </w:rPr>
              <w:t>工作格局</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制定</w:t>
            </w:r>
            <w:r>
              <w:rPr>
                <w:rFonts w:hint="eastAsia" w:ascii="Times New Roman" w:hAnsi="Times New Roman" w:eastAsia="方正仿宋简体" w:cs="仿宋_GB2312"/>
                <w:color w:val="000000" w:themeColor="text1"/>
                <w:sz w:val="21"/>
                <w:szCs w:val="21"/>
                <w14:textFill>
                  <w14:solidFill>
                    <w14:schemeClr w14:val="tx1"/>
                  </w14:solidFill>
                </w14:textFill>
              </w:rPr>
              <w:t>明确校、院系、班级团组织书记</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在</w:t>
            </w:r>
            <w:r>
              <w:rPr>
                <w:rFonts w:hint="eastAsia" w:ascii="Times New Roman" w:hAnsi="Times New Roman" w:eastAsia="方正仿宋简体" w:cs="仿宋_GB2312"/>
                <w:color w:val="000000" w:themeColor="text1"/>
                <w:sz w:val="21"/>
                <w:szCs w:val="21"/>
                <w14:textFill>
                  <w14:solidFill>
                    <w14:schemeClr w14:val="tx1"/>
                  </w14:solidFill>
                </w14:textFill>
              </w:rPr>
              <w:t>重点工作中的具体目标</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的相应制度</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val="0"/>
              <w:snapToGrid/>
              <w:spacing w:line="340" w:lineRule="exact"/>
              <w:ind w:left="0" w:leftChars="0" w:firstLine="0" w:firstLineChars="0"/>
              <w:textAlignment w:val="baseline"/>
              <w:rPr>
                <w:rFonts w:ascii="Times New Roman" w:hAnsi="Times New Roman" w:eastAsia="方正仿宋简体" w:cs="仿宋_GB2312"/>
                <w:strike/>
                <w:color w:val="000000" w:themeColor="text1"/>
                <w:sz w:val="21"/>
                <w:szCs w:val="21"/>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w:t>
            </w: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2.开展情况是否作为2022年年终考核的量化指标。</w:t>
            </w:r>
          </w:p>
        </w:tc>
        <w:tc>
          <w:tcPr>
            <w:tcW w:w="652" w:type="pct"/>
            <w:tcBorders>
              <w:bottom w:val="single" w:color="auto" w:sz="4" w:space="0"/>
            </w:tcBorders>
            <w:vAlign w:val="center"/>
          </w:tcPr>
          <w:p>
            <w:pPr>
              <w:spacing w:line="360" w:lineRule="exact"/>
              <w:contextualSpacing/>
              <w:jc w:val="left"/>
              <w:rPr>
                <w:rFonts w:hint="eastAsia" w:ascii="Times New Roman" w:hAnsi="Times New Roman" w:eastAsia="方正仿宋简体"/>
                <w:color w:val="000000" w:themeColor="text1"/>
                <w:sz w:val="21"/>
                <w:szCs w:val="21"/>
                <w14:textFill>
                  <w14:solidFill>
                    <w14:schemeClr w14:val="tx1"/>
                  </w14:solidFill>
                </w14:textFill>
              </w:rPr>
            </w:pP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相应制度</w:t>
            </w: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相关文件或佐证材料。</w:t>
            </w:r>
          </w:p>
        </w:tc>
        <w:tc>
          <w:tcPr>
            <w:tcW w:w="243" w:type="pct"/>
            <w:tcBorders>
              <w:bottom w:val="single" w:color="auto" w:sz="4" w:space="0"/>
            </w:tcBorders>
            <w:vAlign w:val="center"/>
          </w:tcPr>
          <w:p>
            <w:pPr>
              <w:spacing w:line="360" w:lineRule="exact"/>
              <w:contextualSpacing/>
              <w:jc w:val="left"/>
              <w:rPr>
                <w:rFonts w:hint="eastAsia" w:ascii="Times New Roman" w:hAnsi="Times New Roman" w:eastAsia="方正仿宋简体"/>
                <w:color w:val="000000" w:themeColor="text1"/>
                <w:sz w:val="21"/>
                <w:szCs w:val="21"/>
                <w14:textFill>
                  <w14:solidFill>
                    <w14:schemeClr w14:val="tx1"/>
                  </w14:solidFill>
                </w14:textFill>
              </w:rPr>
            </w:pPr>
          </w:p>
        </w:tc>
        <w:tc>
          <w:tcPr>
            <w:tcW w:w="239" w:type="pct"/>
            <w:tcBorders>
              <w:bottom w:val="single" w:color="auto" w:sz="4" w:space="0"/>
            </w:tcBorders>
            <w:vAlign w:val="center"/>
          </w:tcPr>
          <w:p>
            <w:pPr>
              <w:spacing w:line="360" w:lineRule="exact"/>
              <w:contextualSpacing/>
              <w:jc w:val="left"/>
              <w:rPr>
                <w:rFonts w:hint="eastAsia" w:ascii="Times New Roman" w:hAnsi="Times New Roman" w:eastAsia="方正仿宋简体"/>
                <w:color w:val="000000" w:themeColor="text1"/>
                <w:sz w:val="21"/>
                <w:szCs w:val="21"/>
                <w:lang w:val="en-US" w:eastAsia="zh-CN"/>
                <w14:textFill>
                  <w14:solidFill>
                    <w14:schemeClr w14:val="tx1"/>
                  </w14:solidFill>
                </w14:textFill>
              </w:rPr>
            </w:pPr>
            <w:r>
              <w:rPr>
                <w:rFonts w:hint="eastAsia" w:ascii="Times New Roman" w:hAnsi="Times New Roman" w:eastAsia="方正仿宋简体"/>
                <w:color w:val="000000" w:themeColor="text1"/>
                <w:sz w:val="2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274" w:type="pct"/>
            <w:vMerge w:val="continue"/>
            <w:vAlign w:val="center"/>
          </w:tcPr>
          <w:p>
            <w:pPr>
              <w:spacing w:line="360" w:lineRule="exact"/>
              <w:contextualSpacing/>
              <w:jc w:val="center"/>
              <w:rPr>
                <w:rFonts w:ascii="Times New Roman" w:hAnsi="Times New Roman" w:eastAsia="黑体"/>
                <w:color w:val="000000" w:themeColor="text1"/>
                <w:sz w:val="21"/>
                <w:szCs w:val="21"/>
                <w14:textFill>
                  <w14:solidFill>
                    <w14:schemeClr w14:val="tx1"/>
                  </w14:solidFill>
                </w14:textFill>
              </w:rPr>
            </w:pPr>
          </w:p>
        </w:tc>
        <w:tc>
          <w:tcPr>
            <w:tcW w:w="786" w:type="pct"/>
            <w:vAlign w:val="center"/>
          </w:tcPr>
          <w:p>
            <w:pPr>
              <w:spacing w:line="360" w:lineRule="exact"/>
              <w:contextualSpacing/>
              <w:rPr>
                <w:rFonts w:ascii="Times New Roman" w:hAnsi="Times New Roman" w:eastAsia="方正仿宋简体" w:cs="仿宋_GB2312"/>
                <w:color w:val="000000" w:themeColor="text1"/>
                <w:sz w:val="21"/>
                <w:szCs w:val="21"/>
                <w:highlight w:val="yellow"/>
                <w14:textFill>
                  <w14:solidFill>
                    <w14:schemeClr w14:val="tx1"/>
                  </w14:solidFill>
                </w14:textFill>
              </w:rPr>
            </w:pPr>
            <w:r>
              <w:rPr>
                <w:rFonts w:hint="eastAsia" w:ascii="Times New Roman" w:hAnsi="Times New Roman" w:eastAsia="方正仿宋简体" w:cs="仿宋_GB2312"/>
                <w:color w:val="000000" w:themeColor="text1"/>
                <w:sz w:val="21"/>
                <w:szCs w:val="21"/>
                <w14:textFill>
                  <w14:solidFill>
                    <w14:schemeClr w14:val="tx1"/>
                  </w14:solidFill>
                </w14:textFill>
              </w:rPr>
              <w:t>B10.抓实基层团组织书记述职评议考核制度在高校的落实，每年至少开展1次基层团组织书记述职评议考核。</w:t>
            </w:r>
          </w:p>
        </w:tc>
        <w:tc>
          <w:tcPr>
            <w:tcW w:w="308" w:type="pct"/>
            <w:vAlign w:val="center"/>
          </w:tcPr>
          <w:p>
            <w:pPr>
              <w:spacing w:line="360" w:lineRule="exact"/>
              <w:contextualSpacing/>
              <w:jc w:val="center"/>
              <w:rPr>
                <w:rFonts w:ascii="Times New Roman" w:hAnsi="Times New Roman" w:eastAsia="方正仿宋简体" w:cs="仿宋_GB2312"/>
                <w:color w:val="000000" w:themeColor="text1"/>
                <w:sz w:val="21"/>
                <w:szCs w:val="21"/>
                <w14:textFill>
                  <w14:solidFill>
                    <w14:schemeClr w14:val="tx1"/>
                  </w14:solidFill>
                </w14:textFill>
              </w:rPr>
            </w:pPr>
            <w:r>
              <w:rPr>
                <w:rFonts w:hint="eastAsia" w:ascii="Times New Roman" w:hAnsi="Times New Roman" w:eastAsia="方正仿宋简体" w:cs="仿宋_GB2312"/>
                <w:color w:val="000000" w:themeColor="text1"/>
                <w:sz w:val="21"/>
                <w:szCs w:val="21"/>
                <w14:textFill>
                  <w14:solidFill>
                    <w14:schemeClr w14:val="tx1"/>
                  </w14:solidFill>
                </w14:textFill>
              </w:rPr>
              <w:t>是/否</w:t>
            </w:r>
          </w:p>
        </w:tc>
        <w:tc>
          <w:tcPr>
            <w:tcW w:w="303" w:type="pct"/>
            <w:vAlign w:val="center"/>
          </w:tcPr>
          <w:p>
            <w:pPr>
              <w:spacing w:line="360" w:lineRule="exact"/>
              <w:ind w:firstLine="210" w:firstLineChars="100"/>
              <w:contextualSpacing/>
              <w:jc w:val="left"/>
              <w:rPr>
                <w:rFonts w:hint="eastAsia" w:ascii="Times New Roman" w:hAnsi="Times New Roman" w:eastAsia="方正仿宋简体" w:cs="仿宋_GB2312"/>
                <w:color w:val="000000" w:themeColor="text1"/>
                <w:sz w:val="21"/>
                <w:szCs w:val="21"/>
                <w:lang w:eastAsia="zh-CN"/>
                <w14:textFill>
                  <w14:solidFill>
                    <w14:schemeClr w14:val="tx1"/>
                  </w14:solidFill>
                </w14:textFill>
              </w:rPr>
            </w:pP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是</w:t>
            </w:r>
          </w:p>
        </w:tc>
        <w:tc>
          <w:tcPr>
            <w:tcW w:w="2191" w:type="pct"/>
            <w:tcBorders>
              <w:bottom w:val="single" w:color="auto" w:sz="4" w:space="0"/>
            </w:tcBorders>
            <w:vAlign w:val="center"/>
          </w:tcPr>
          <w:p>
            <w:pPr>
              <w:spacing w:line="360" w:lineRule="exact"/>
              <w:contextualSpacing/>
              <w:jc w:val="left"/>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简体" w:cs="仿宋_GB2312"/>
                <w:b/>
                <w:bCs/>
                <w:color w:val="000000" w:themeColor="text1"/>
                <w:sz w:val="21"/>
                <w:szCs w:val="21"/>
                <w:lang w:val="en-US" w:eastAsia="zh-CN"/>
                <w14:textFill>
                  <w14:solidFill>
                    <w14:schemeClr w14:val="tx1"/>
                  </w14:solidFill>
                </w14:textFill>
              </w:rPr>
              <w:t>主要监测点：</w:t>
            </w: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重点评估基层团组织书记述职评议开展情况。</w:t>
            </w:r>
          </w:p>
          <w:p>
            <w:pPr>
              <w:spacing w:line="360" w:lineRule="exact"/>
              <w:contextualSpacing/>
              <w:jc w:val="left"/>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简体" w:cs="仿宋_GB2312"/>
                <w:b/>
                <w:bCs/>
                <w:color w:val="000000" w:themeColor="text1"/>
                <w:sz w:val="21"/>
                <w:szCs w:val="21"/>
                <w:lang w:val="en-US" w:eastAsia="zh-CN"/>
                <w14:textFill>
                  <w14:solidFill>
                    <w14:schemeClr w14:val="tx1"/>
                  </w14:solidFill>
                </w14:textFill>
              </w:rPr>
              <w:t>得分指标：</w:t>
            </w: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共3分。</w:t>
            </w:r>
          </w:p>
          <w:p>
            <w:pPr>
              <w:spacing w:line="360" w:lineRule="exact"/>
              <w:contextualSpacing/>
              <w:jc w:val="left"/>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简体" w:cs="仿宋_GB2312"/>
                <w:b/>
                <w:bCs/>
                <w:color w:val="000000" w:themeColor="text1"/>
                <w:sz w:val="21"/>
                <w:szCs w:val="21"/>
                <w:lang w:val="en-US" w:eastAsia="zh-CN"/>
                <w14:textFill>
                  <w14:solidFill>
                    <w14:schemeClr w14:val="tx1"/>
                  </w14:solidFill>
                </w14:textFill>
              </w:rPr>
              <w:t>评价说明：</w:t>
            </w: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w:t>
            </w:r>
            <w:r>
              <w:rPr>
                <w:rFonts w:hint="default"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是</w:t>
            </w: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w:t>
            </w:r>
            <w:r>
              <w:rPr>
                <w:rFonts w:hint="default"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得</w:t>
            </w: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3</w:t>
            </w:r>
            <w:r>
              <w:rPr>
                <w:rFonts w:hint="default"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分，</w:t>
            </w: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w:t>
            </w:r>
            <w:r>
              <w:rPr>
                <w:rFonts w:hint="default"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否</w:t>
            </w: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w:t>
            </w:r>
            <w:r>
              <w:rPr>
                <w:rFonts w:hint="default"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得0分。以下</w:t>
            </w: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2</w:t>
            </w:r>
            <w:r>
              <w:rPr>
                <w:rFonts w:hint="default"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项，若全部完成，则为</w:t>
            </w: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w:t>
            </w:r>
            <w:r>
              <w:rPr>
                <w:rFonts w:hint="default"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是</w:t>
            </w: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w:t>
            </w:r>
            <w:r>
              <w:rPr>
                <w:rFonts w:hint="default"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；若没有全部完成，则为</w:t>
            </w: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w:t>
            </w:r>
            <w:r>
              <w:rPr>
                <w:rFonts w:hint="default"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否</w:t>
            </w: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w:t>
            </w:r>
            <w:r>
              <w:rPr>
                <w:rFonts w:hint="default"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val="0"/>
              <w:snapToGrid/>
              <w:spacing w:line="340" w:lineRule="exact"/>
              <w:ind w:left="0" w:leftChars="0" w:firstLine="0" w:firstLineChars="0"/>
              <w:textAlignment w:val="baseline"/>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w:t>
            </w: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1.是否建立基层团组织书记述职评议考核制度；</w:t>
            </w:r>
          </w:p>
          <w:p>
            <w:pPr>
              <w:keepNext w:val="0"/>
              <w:keepLines w:val="0"/>
              <w:pageBreakBefore w:val="0"/>
              <w:widowControl w:val="0"/>
              <w:kinsoku/>
              <w:wordWrap/>
              <w:overflowPunct/>
              <w:topLinePunct w:val="0"/>
              <w:autoSpaceDE/>
              <w:autoSpaceDN/>
              <w:bidi w:val="0"/>
              <w:snapToGrid/>
              <w:spacing w:line="340" w:lineRule="exact"/>
              <w:contextualSpacing/>
              <w:jc w:val="left"/>
              <w:rPr>
                <w:rFonts w:ascii="Times New Roman" w:hAnsi="Times New Roman" w:eastAsia="方正仿宋简体" w:cs="仿宋_GB2312"/>
                <w:color w:val="000000" w:themeColor="text1"/>
                <w:sz w:val="21"/>
                <w:szCs w:val="21"/>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w:t>
            </w: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2.2022年至少开展1次基层团组织书记述职评议考核。</w:t>
            </w:r>
          </w:p>
        </w:tc>
        <w:tc>
          <w:tcPr>
            <w:tcW w:w="652" w:type="pct"/>
            <w:tcBorders>
              <w:bottom w:val="single" w:color="auto" w:sz="4" w:space="0"/>
            </w:tcBorders>
            <w:vAlign w:val="center"/>
          </w:tcPr>
          <w:p>
            <w:pPr>
              <w:numPr>
                <w:ilvl w:val="0"/>
                <w:numId w:val="1"/>
              </w:numPr>
              <w:spacing w:line="360" w:lineRule="exact"/>
              <w:contextualSpacing/>
              <w:jc w:val="left"/>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基层团组织书记述职评议考核制度；</w:t>
            </w:r>
          </w:p>
          <w:p>
            <w:pPr>
              <w:numPr>
                <w:ilvl w:val="0"/>
                <w:numId w:val="1"/>
              </w:numPr>
              <w:spacing w:line="360" w:lineRule="exact"/>
              <w:contextualSpacing/>
              <w:jc w:val="left"/>
              <w:rPr>
                <w:rFonts w:hint="eastAsia" w:ascii="Times New Roman" w:hAnsi="Times New Roman" w:eastAsia="方正仿宋简体" w:cs="仿宋_GB2312"/>
                <w:color w:val="000000" w:themeColor="text1"/>
                <w:sz w:val="21"/>
                <w:szCs w:val="21"/>
                <w14:textFill>
                  <w14:solidFill>
                    <w14:schemeClr w14:val="tx1"/>
                  </w14:solidFill>
                </w14:textFill>
              </w:rPr>
            </w:pP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2022年度书记述职评议的相关文件或佐证材料</w:t>
            </w:r>
          </w:p>
        </w:tc>
        <w:tc>
          <w:tcPr>
            <w:tcW w:w="243" w:type="pct"/>
            <w:tcBorders>
              <w:bottom w:val="single" w:color="auto" w:sz="4" w:space="0"/>
            </w:tcBorders>
            <w:vAlign w:val="center"/>
          </w:tcPr>
          <w:p>
            <w:pPr>
              <w:spacing w:line="360" w:lineRule="exact"/>
              <w:contextualSpacing/>
              <w:jc w:val="left"/>
              <w:rPr>
                <w:rFonts w:hint="eastAsia" w:ascii="Times New Roman" w:hAnsi="Times New Roman" w:eastAsia="方正仿宋简体" w:cs="仿宋_GB2312"/>
                <w:color w:val="000000" w:themeColor="text1"/>
                <w:sz w:val="21"/>
                <w:szCs w:val="21"/>
                <w14:textFill>
                  <w14:solidFill>
                    <w14:schemeClr w14:val="tx1"/>
                  </w14:solidFill>
                </w14:textFill>
              </w:rPr>
            </w:pPr>
          </w:p>
        </w:tc>
        <w:tc>
          <w:tcPr>
            <w:tcW w:w="239" w:type="pct"/>
            <w:tcBorders>
              <w:bottom w:val="single" w:color="auto" w:sz="4" w:space="0"/>
            </w:tcBorders>
            <w:vAlign w:val="center"/>
          </w:tcPr>
          <w:p>
            <w:pPr>
              <w:spacing w:line="360" w:lineRule="exact"/>
              <w:contextualSpacing/>
              <w:jc w:val="left"/>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pP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5" w:hRule="atLeast"/>
          <w:tblHeader/>
          <w:jc w:val="center"/>
        </w:trPr>
        <w:tc>
          <w:tcPr>
            <w:tcW w:w="274" w:type="pct"/>
            <w:vMerge w:val="continue"/>
            <w:tcBorders>
              <w:bottom w:val="single" w:color="auto" w:sz="4" w:space="0"/>
            </w:tcBorders>
            <w:vAlign w:val="center"/>
          </w:tcPr>
          <w:p>
            <w:pPr>
              <w:spacing w:line="360" w:lineRule="exact"/>
              <w:contextualSpacing/>
              <w:jc w:val="center"/>
              <w:rPr>
                <w:rFonts w:ascii="Times New Roman" w:hAnsi="Times New Roman" w:eastAsia="黑体"/>
                <w:color w:val="000000" w:themeColor="text1"/>
                <w:sz w:val="21"/>
                <w:szCs w:val="21"/>
                <w14:textFill>
                  <w14:solidFill>
                    <w14:schemeClr w14:val="tx1"/>
                  </w14:solidFill>
                </w14:textFill>
              </w:rPr>
            </w:pPr>
          </w:p>
        </w:tc>
        <w:tc>
          <w:tcPr>
            <w:tcW w:w="786" w:type="pct"/>
            <w:tcBorders>
              <w:bottom w:val="single" w:color="auto" w:sz="4" w:space="0"/>
            </w:tcBorders>
            <w:vAlign w:val="center"/>
          </w:tcPr>
          <w:p>
            <w:pPr>
              <w:spacing w:line="360" w:lineRule="exact"/>
              <w:contextualSpacing/>
              <w:rPr>
                <w:rFonts w:ascii="Times New Roman" w:hAnsi="Times New Roman" w:eastAsia="方正仿宋简体" w:cs="仿宋_GB2312"/>
                <w:b/>
                <w:bCs/>
                <w:color w:val="000000" w:themeColor="text1"/>
                <w:sz w:val="21"/>
                <w:szCs w:val="21"/>
                <w14:textFill>
                  <w14:solidFill>
                    <w14:schemeClr w14:val="tx1"/>
                  </w14:solidFill>
                </w14:textFill>
              </w:rPr>
            </w:pPr>
            <w:r>
              <w:rPr>
                <w:rFonts w:hint="eastAsia" w:ascii="Times New Roman" w:hAnsi="Times New Roman" w:eastAsia="方正仿宋简体" w:cs="仿宋_GB2312"/>
                <w:b/>
                <w:bCs/>
                <w:color w:val="000000" w:themeColor="text1"/>
                <w:sz w:val="21"/>
                <w:szCs w:val="21"/>
                <w14:textFill>
                  <w14:solidFill>
                    <w14:schemeClr w14:val="tx1"/>
                  </w14:solidFill>
                </w14:textFill>
              </w:rPr>
              <w:t>B11.每年开展高校团委书记满意度评价，主要由院系、班级等基层团组织书记和团员青年代表参加，结果向高校党委反馈、作为干部考核使用的重要参考。连续两年评价结果较差的，上级团组织应建议高校党委予以调整。</w:t>
            </w:r>
          </w:p>
        </w:tc>
        <w:tc>
          <w:tcPr>
            <w:tcW w:w="308" w:type="pct"/>
            <w:tcBorders>
              <w:bottom w:val="single" w:color="auto" w:sz="4" w:space="0"/>
            </w:tcBorders>
            <w:vAlign w:val="center"/>
          </w:tcPr>
          <w:p>
            <w:pPr>
              <w:spacing w:line="360" w:lineRule="exact"/>
              <w:contextualSpacing/>
              <w:jc w:val="center"/>
              <w:rPr>
                <w:rFonts w:ascii="Times New Roman" w:hAnsi="Times New Roman" w:eastAsia="方正仿宋简体" w:cs="仿宋_GB2312"/>
                <w:b/>
                <w:bCs/>
                <w:color w:val="000000" w:themeColor="text1"/>
                <w:sz w:val="21"/>
                <w:szCs w:val="21"/>
                <w14:textFill>
                  <w14:solidFill>
                    <w14:schemeClr w14:val="tx1"/>
                  </w14:solidFill>
                </w14:textFill>
              </w:rPr>
            </w:pPr>
            <w:r>
              <w:rPr>
                <w:rFonts w:hint="eastAsia" w:ascii="Times New Roman" w:hAnsi="Times New Roman" w:eastAsia="方正仿宋简体"/>
                <w:b/>
                <w:bCs/>
                <w:color w:val="000000" w:themeColor="text1"/>
                <w:sz w:val="21"/>
                <w:szCs w:val="21"/>
                <w14:textFill>
                  <w14:solidFill>
                    <w14:schemeClr w14:val="tx1"/>
                  </w14:solidFill>
                </w14:textFill>
              </w:rPr>
              <w:t>是</w:t>
            </w:r>
            <w:r>
              <w:rPr>
                <w:rFonts w:ascii="Times New Roman" w:hAnsi="Times New Roman" w:eastAsia="方正仿宋简体"/>
                <w:b/>
                <w:bCs/>
                <w:color w:val="000000" w:themeColor="text1"/>
                <w:sz w:val="21"/>
                <w:szCs w:val="21"/>
                <w14:textFill>
                  <w14:solidFill>
                    <w14:schemeClr w14:val="tx1"/>
                  </w14:solidFill>
                </w14:textFill>
              </w:rPr>
              <w:t>/</w:t>
            </w:r>
            <w:r>
              <w:rPr>
                <w:rFonts w:hint="eastAsia" w:ascii="Times New Roman" w:hAnsi="Times New Roman" w:eastAsia="方正仿宋简体"/>
                <w:b/>
                <w:bCs/>
                <w:color w:val="000000" w:themeColor="text1"/>
                <w:sz w:val="21"/>
                <w:szCs w:val="21"/>
                <w14:textFill>
                  <w14:solidFill>
                    <w14:schemeClr w14:val="tx1"/>
                  </w14:solidFill>
                </w14:textFill>
              </w:rPr>
              <w:t>否</w:t>
            </w:r>
          </w:p>
        </w:tc>
        <w:tc>
          <w:tcPr>
            <w:tcW w:w="303" w:type="pct"/>
            <w:tcBorders>
              <w:bottom w:val="single" w:color="auto" w:sz="4" w:space="0"/>
            </w:tcBorders>
            <w:vAlign w:val="center"/>
          </w:tcPr>
          <w:p>
            <w:pPr>
              <w:spacing w:line="360" w:lineRule="exact"/>
              <w:contextualSpacing/>
              <w:jc w:val="center"/>
              <w:rPr>
                <w:rFonts w:ascii="Times New Roman" w:hAnsi="Times New Roman" w:eastAsia="方正仿宋简体" w:cs="仿宋_GB2312"/>
                <w:b/>
                <w:bCs/>
                <w:color w:val="000000" w:themeColor="text1"/>
                <w:sz w:val="21"/>
                <w:szCs w:val="21"/>
                <w14:textFill>
                  <w14:solidFill>
                    <w14:schemeClr w14:val="tx1"/>
                  </w14:solidFill>
                </w14:textFill>
              </w:rPr>
            </w:pPr>
            <w:r>
              <w:rPr>
                <w:rFonts w:hint="eastAsia" w:ascii="Times New Roman" w:hAnsi="Times New Roman" w:eastAsia="方正仿宋简体" w:cs="仿宋_GB2312"/>
                <w:b/>
                <w:bCs/>
                <w:color w:val="000000" w:themeColor="text1"/>
                <w:sz w:val="21"/>
                <w:szCs w:val="21"/>
                <w14:textFill>
                  <w14:solidFill>
                    <w14:schemeClr w14:val="tx1"/>
                  </w14:solidFill>
                </w14:textFill>
              </w:rPr>
              <w:t>是</w:t>
            </w:r>
          </w:p>
        </w:tc>
        <w:tc>
          <w:tcPr>
            <w:tcW w:w="2191" w:type="pct"/>
            <w:tcBorders>
              <w:bottom w:val="single" w:color="auto" w:sz="4" w:space="0"/>
            </w:tcBorders>
            <w:vAlign w:val="center"/>
          </w:tcPr>
          <w:p>
            <w:pPr>
              <w:spacing w:line="360" w:lineRule="exact"/>
              <w:contextualSpacing/>
              <w:jc w:val="left"/>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pPr>
            <w:r>
              <w:rPr>
                <w:rFonts w:hint="eastAsia" w:ascii="Times New Roman" w:hAnsi="Times New Roman" w:eastAsia="方正仿宋简体" w:cs="仿宋_GB2312"/>
                <w:b/>
                <w:bCs/>
                <w:color w:val="000000" w:themeColor="text1"/>
                <w:sz w:val="21"/>
                <w:szCs w:val="21"/>
                <w:lang w:val="en-US" w:eastAsia="zh-CN"/>
                <w14:textFill>
                  <w14:solidFill>
                    <w14:schemeClr w14:val="tx1"/>
                  </w14:solidFill>
                </w14:textFill>
              </w:rPr>
              <w:t>主要监测点：</w:t>
            </w:r>
            <w:r>
              <w:rPr>
                <w:rFonts w:hint="eastAsia" w:ascii="Times New Roman" w:hAnsi="Times New Roman" w:eastAsia="方正仿宋简体" w:cs="仿宋_GB2312"/>
                <w:color w:val="000000" w:themeColor="text1"/>
                <w:sz w:val="21"/>
                <w:szCs w:val="21"/>
                <w14:textFill>
                  <w14:solidFill>
                    <w14:schemeClr w14:val="tx1"/>
                  </w14:solidFill>
                </w14:textFill>
              </w:rPr>
              <w:t>向党组织反馈结果</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并</w:t>
            </w:r>
            <w:r>
              <w:rPr>
                <w:rFonts w:hint="eastAsia" w:ascii="Times New Roman" w:hAnsi="Times New Roman" w:eastAsia="方正仿宋简体" w:cs="仿宋_GB2312"/>
                <w:color w:val="000000" w:themeColor="text1"/>
                <w:sz w:val="21"/>
                <w:szCs w:val="21"/>
                <w14:textFill>
                  <w14:solidFill>
                    <w14:schemeClr w14:val="tx1"/>
                  </w14:solidFill>
                </w14:textFill>
              </w:rPr>
              <w:t>结果运用情况。</w:t>
            </w:r>
          </w:p>
          <w:p>
            <w:pPr>
              <w:spacing w:line="360" w:lineRule="exact"/>
              <w:contextualSpacing/>
              <w:jc w:val="left"/>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pPr>
            <w:r>
              <w:rPr>
                <w:rFonts w:hint="eastAsia" w:ascii="Times New Roman" w:hAnsi="Times New Roman" w:eastAsia="方正仿宋简体" w:cs="仿宋_GB2312"/>
                <w:b/>
                <w:bCs/>
                <w:color w:val="000000" w:themeColor="text1"/>
                <w:sz w:val="21"/>
                <w:szCs w:val="21"/>
                <w:lang w:val="en-US" w:eastAsia="zh-CN"/>
                <w14:textFill>
                  <w14:solidFill>
                    <w14:schemeClr w14:val="tx1"/>
                  </w14:solidFill>
                </w14:textFill>
              </w:rPr>
              <w:t>得分指标：</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共6分。</w:t>
            </w:r>
          </w:p>
          <w:p>
            <w:pPr>
              <w:spacing w:line="360" w:lineRule="exact"/>
              <w:contextualSpacing/>
              <w:jc w:val="left"/>
              <w:rPr>
                <w:rFonts w:hint="eastAsia"/>
                <w:color w:val="000000" w:themeColor="text1"/>
                <w:sz w:val="21"/>
                <w:szCs w:val="21"/>
                <w:highlight w:val="lightGray"/>
                <w14:textFill>
                  <w14:solidFill>
                    <w14:schemeClr w14:val="tx1"/>
                  </w14:solidFill>
                </w14:textFill>
              </w:rPr>
            </w:pPr>
            <w:r>
              <w:rPr>
                <w:rFonts w:hint="eastAsia" w:ascii="Times New Roman" w:hAnsi="Times New Roman" w:eastAsia="方正仿宋简体" w:cs="仿宋_GB2312"/>
                <w:b/>
                <w:bCs/>
                <w:color w:val="000000" w:themeColor="text1"/>
                <w:sz w:val="21"/>
                <w:szCs w:val="21"/>
                <w:lang w:val="en-US" w:eastAsia="zh-CN"/>
                <w14:textFill>
                  <w14:solidFill>
                    <w14:schemeClr w14:val="tx1"/>
                  </w14:solidFill>
                </w14:textFill>
              </w:rPr>
              <w:t>评价说明：</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是</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得</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6</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分，</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否</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得0分。以下</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2</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项，</w:t>
            </w:r>
            <w:r>
              <w:rPr>
                <w:rFonts w:hint="default" w:ascii="Times New Roman" w:hAnsi="Times New Roman" w:eastAsia="方正仿宋简体" w:cs="仿宋_GB2312"/>
                <w:color w:val="000000" w:themeColor="text1"/>
                <w:sz w:val="21"/>
                <w:szCs w:val="21"/>
                <w14:textFill>
                  <w14:solidFill>
                    <w14:schemeClr w14:val="tx1"/>
                  </w14:solidFill>
                </w14:textFill>
              </w:rPr>
              <w:t>若全部完成，则为</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是</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r>
              <w:rPr>
                <w:rFonts w:hint="default" w:ascii="Times New Roman" w:hAnsi="Times New Roman" w:eastAsia="方正仿宋简体" w:cs="仿宋_GB2312"/>
                <w:color w:val="000000" w:themeColor="text1"/>
                <w:sz w:val="21"/>
                <w:szCs w:val="21"/>
                <w14:textFill>
                  <w14:solidFill>
                    <w14:schemeClr w14:val="tx1"/>
                  </w14:solidFill>
                </w14:textFill>
              </w:rPr>
              <w:t>；若</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没有全部完成</w:t>
            </w:r>
            <w:r>
              <w:rPr>
                <w:rFonts w:hint="default" w:ascii="Times New Roman" w:hAnsi="Times New Roman" w:eastAsia="方正仿宋简体" w:cs="仿宋_GB2312"/>
                <w:color w:val="000000" w:themeColor="text1"/>
                <w:sz w:val="21"/>
                <w:szCs w:val="21"/>
                <w14:textFill>
                  <w14:solidFill>
                    <w14:schemeClr w14:val="tx1"/>
                  </w14:solidFill>
                </w14:textFill>
              </w:rPr>
              <w:t>，则</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为</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否</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14:textFill>
                  <w14:solidFill>
                    <w14:schemeClr w14:val="tx1"/>
                  </w14:solidFill>
                </w14:textFill>
              </w:rPr>
              <w:t>。</w:t>
            </w:r>
          </w:p>
          <w:p>
            <w:pPr>
              <w:spacing w:line="360" w:lineRule="exact"/>
              <w:contextualSpacing/>
              <w:jc w:val="left"/>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1.是否每年开展高校团委书记满意度评价；</w:t>
            </w:r>
          </w:p>
          <w:p>
            <w:pPr>
              <w:spacing w:line="360" w:lineRule="exact"/>
              <w:contextualSpacing/>
              <w:jc w:val="left"/>
              <w:rPr>
                <w:rFonts w:ascii="Times New Roman" w:hAnsi="Times New Roman" w:eastAsia="方正仿宋简体" w:cs="仿宋_GB2312"/>
                <w:b/>
                <w:bCs/>
                <w:color w:val="000000" w:themeColor="text1"/>
                <w:sz w:val="21"/>
                <w:szCs w:val="21"/>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2.是否向党组织反馈结果，并实施运用情况结果。</w:t>
            </w:r>
          </w:p>
        </w:tc>
        <w:tc>
          <w:tcPr>
            <w:tcW w:w="652" w:type="pct"/>
            <w:tcBorders>
              <w:bottom w:val="single" w:color="auto" w:sz="4" w:space="0"/>
            </w:tcBorders>
            <w:vAlign w:val="center"/>
          </w:tcPr>
          <w:p>
            <w:pPr>
              <w:spacing w:line="360" w:lineRule="exact"/>
              <w:contextualSpacing/>
              <w:jc w:val="left"/>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1.2020-2022年开展高校团委书记满意度评价的通知、相关佐证材料；</w:t>
            </w:r>
          </w:p>
          <w:p>
            <w:pPr>
              <w:spacing w:line="360" w:lineRule="exact"/>
              <w:contextualSpacing/>
              <w:jc w:val="left"/>
              <w:rPr>
                <w:rFonts w:hint="eastAsia" w:ascii="Times New Roman" w:hAnsi="Times New Roman" w:eastAsia="方正仿宋简体" w:cs="仿宋_GB2312"/>
                <w:b/>
                <w:bCs/>
                <w:color w:val="000000" w:themeColor="text1"/>
                <w:sz w:val="21"/>
                <w:szCs w:val="21"/>
                <w:lang w:val="en-US" w:eastAsia="zh-CN"/>
                <w14:textFill>
                  <w14:solidFill>
                    <w14:schemeClr w14:val="tx1"/>
                  </w14:solidFill>
                </w14:textFill>
              </w:rPr>
            </w:pP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2.2020-2022年向党组织反馈结果的相关上报材料、文件或其它佐证材料。</w:t>
            </w:r>
          </w:p>
        </w:tc>
        <w:tc>
          <w:tcPr>
            <w:tcW w:w="243" w:type="pct"/>
            <w:tcBorders>
              <w:bottom w:val="single" w:color="auto" w:sz="4" w:space="0"/>
            </w:tcBorders>
            <w:vAlign w:val="center"/>
          </w:tcPr>
          <w:p>
            <w:pPr>
              <w:spacing w:line="360" w:lineRule="exact"/>
              <w:contextualSpacing/>
              <w:jc w:val="left"/>
              <w:rPr>
                <w:rFonts w:hint="eastAsia" w:ascii="Times New Roman" w:hAnsi="Times New Roman" w:eastAsia="方正仿宋简体" w:cs="仿宋_GB2312"/>
                <w:b/>
                <w:bCs/>
                <w:color w:val="000000" w:themeColor="text1"/>
                <w:sz w:val="21"/>
                <w:szCs w:val="21"/>
                <w14:textFill>
                  <w14:solidFill>
                    <w14:schemeClr w14:val="tx1"/>
                  </w14:solidFill>
                </w14:textFill>
              </w:rPr>
            </w:pPr>
          </w:p>
        </w:tc>
        <w:tc>
          <w:tcPr>
            <w:tcW w:w="239" w:type="pct"/>
            <w:tcBorders>
              <w:bottom w:val="single" w:color="auto" w:sz="4" w:space="0"/>
            </w:tcBorders>
            <w:vAlign w:val="center"/>
          </w:tcPr>
          <w:p>
            <w:pPr>
              <w:spacing w:line="360" w:lineRule="exact"/>
              <w:contextualSpacing/>
              <w:jc w:val="left"/>
              <w:rPr>
                <w:rFonts w:hint="eastAsia" w:ascii="Times New Roman" w:hAnsi="Times New Roman" w:eastAsia="方正仿宋简体" w:cs="仿宋_GB2312"/>
                <w:b/>
                <w:bCs/>
                <w:color w:val="000000" w:themeColor="text1"/>
                <w:sz w:val="21"/>
                <w:szCs w:val="21"/>
                <w:lang w:val="en-US" w:eastAsia="zh-CN"/>
                <w14:textFill>
                  <w14:solidFill>
                    <w14:schemeClr w14:val="tx1"/>
                  </w14:solidFill>
                </w14:textFill>
              </w:rPr>
            </w:pPr>
            <w:r>
              <w:rPr>
                <w:rFonts w:hint="eastAsia" w:ascii="Times New Roman" w:hAnsi="Times New Roman" w:eastAsia="方正仿宋简体" w:cs="仿宋_GB2312"/>
                <w:b/>
                <w:bCs/>
                <w:color w:val="000000" w:themeColor="text1"/>
                <w:sz w:val="2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jc w:val="center"/>
        </w:trPr>
        <w:tc>
          <w:tcPr>
            <w:tcW w:w="274" w:type="pct"/>
            <w:vMerge w:val="restart"/>
            <w:vAlign w:val="center"/>
          </w:tcPr>
          <w:p>
            <w:pPr>
              <w:spacing w:line="360" w:lineRule="exact"/>
              <w:contextualSpacing/>
              <w:jc w:val="center"/>
              <w:rPr>
                <w:rFonts w:ascii="Times New Roman" w:hAnsi="Times New Roman" w:eastAsia="方正仿宋简体" w:cs="仿宋_GB2312"/>
                <w:color w:val="000000" w:themeColor="text1"/>
                <w:sz w:val="21"/>
                <w:szCs w:val="21"/>
                <w14:textFill>
                  <w14:solidFill>
                    <w14:schemeClr w14:val="tx1"/>
                  </w14:solidFill>
                </w14:textFill>
              </w:rPr>
            </w:pPr>
            <w:r>
              <w:rPr>
                <w:rFonts w:hint="eastAsia" w:ascii="Times New Roman" w:hAnsi="Times New Roman" w:eastAsia="方正仿宋简体" w:cs="仿宋_GB2312"/>
                <w:color w:val="000000" w:themeColor="text1"/>
                <w:sz w:val="21"/>
                <w:szCs w:val="21"/>
                <w14:textFill>
                  <w14:solidFill>
                    <w14:schemeClr w14:val="tx1"/>
                  </w14:solidFill>
                </w14:textFill>
              </w:rPr>
              <w:t>A4</w:t>
            </w:r>
            <w:r>
              <w:rPr>
                <w:rFonts w:ascii="Times New Roman" w:hAnsi="Times New Roman" w:eastAsia="方正仿宋简体" w:cs="仿宋_GB2312"/>
                <w:color w:val="000000" w:themeColor="text1"/>
                <w:sz w:val="21"/>
                <w:szCs w:val="21"/>
                <w14:textFill>
                  <w14:solidFill>
                    <w14:schemeClr w14:val="tx1"/>
                  </w14:solidFill>
                </w14:textFill>
              </w:rPr>
              <w:t>.</w:t>
            </w:r>
            <w:r>
              <w:rPr>
                <w:rFonts w:hint="eastAsia" w:ascii="Times New Roman" w:hAnsi="Times New Roman" w:eastAsia="方正仿宋简体" w:cs="仿宋_GB2312"/>
                <w:color w:val="000000" w:themeColor="text1"/>
                <w:sz w:val="21"/>
                <w:szCs w:val="21"/>
                <w14:textFill>
                  <w14:solidFill>
                    <w14:schemeClr w14:val="tx1"/>
                  </w14:solidFill>
                </w14:textFill>
              </w:rPr>
              <w:t>团支部</w:t>
            </w:r>
          </w:p>
          <w:p>
            <w:pPr>
              <w:spacing w:line="360" w:lineRule="exact"/>
              <w:contextualSpacing/>
              <w:jc w:val="center"/>
              <w:rPr>
                <w:rFonts w:ascii="Times New Roman" w:hAnsi="Times New Roman" w:eastAsia="方正仿宋简体" w:cs="仿宋_GB2312"/>
                <w:color w:val="000000" w:themeColor="text1"/>
                <w:sz w:val="21"/>
                <w:szCs w:val="21"/>
                <w14:textFill>
                  <w14:solidFill>
                    <w14:schemeClr w14:val="tx1"/>
                  </w14:solidFill>
                </w14:textFill>
              </w:rPr>
            </w:pPr>
            <w:r>
              <w:rPr>
                <w:rFonts w:hint="eastAsia" w:ascii="Times New Roman" w:hAnsi="Times New Roman" w:eastAsia="方正仿宋简体" w:cs="仿宋_GB2312"/>
                <w:color w:val="000000" w:themeColor="text1"/>
                <w:sz w:val="21"/>
                <w:szCs w:val="21"/>
                <w14:textFill>
                  <w14:solidFill>
                    <w14:schemeClr w14:val="tx1"/>
                  </w14:solidFill>
                </w14:textFill>
              </w:rPr>
              <w:t>政治理论学习</w:t>
            </w:r>
          </w:p>
          <w:p>
            <w:pPr>
              <w:spacing w:line="360" w:lineRule="exact"/>
              <w:contextualSpacing/>
              <w:jc w:val="center"/>
              <w:rPr>
                <w:rFonts w:ascii="Times New Roman" w:hAnsi="Times New Roman" w:eastAsia="方正仿宋简体" w:cs="仿宋_GB2312"/>
                <w:color w:val="000000" w:themeColor="text1"/>
                <w:sz w:val="21"/>
                <w:szCs w:val="21"/>
                <w14:textFill>
                  <w14:solidFill>
                    <w14:schemeClr w14:val="tx1"/>
                  </w14:solidFill>
                </w14:textFill>
              </w:rPr>
            </w:pPr>
            <w:r>
              <w:rPr>
                <w:rFonts w:hint="eastAsia" w:ascii="Times New Roman" w:hAnsi="Times New Roman" w:eastAsia="方正仿宋简体" w:cs="仿宋_GB2312"/>
                <w:color w:val="000000" w:themeColor="text1"/>
                <w:sz w:val="21"/>
                <w:szCs w:val="21"/>
                <w14:textFill>
                  <w14:solidFill>
                    <w14:schemeClr w14:val="tx1"/>
                  </w14:solidFill>
                </w14:textFill>
              </w:rPr>
              <w:t>（8分）</w:t>
            </w:r>
          </w:p>
        </w:tc>
        <w:tc>
          <w:tcPr>
            <w:tcW w:w="786" w:type="pct"/>
            <w:vAlign w:val="center"/>
          </w:tcPr>
          <w:p>
            <w:pPr>
              <w:spacing w:line="360" w:lineRule="exact"/>
              <w:contextualSpacing/>
              <w:rPr>
                <w:rFonts w:ascii="Times New Roman" w:hAnsi="Times New Roman" w:eastAsia="方正仿宋简体" w:cs="仿宋_GB2312"/>
                <w:b/>
                <w:bCs/>
                <w:color w:val="000000" w:themeColor="text1"/>
                <w:sz w:val="21"/>
                <w:szCs w:val="21"/>
                <w14:textFill>
                  <w14:solidFill>
                    <w14:schemeClr w14:val="tx1"/>
                  </w14:solidFill>
                </w14:textFill>
              </w:rPr>
            </w:pPr>
            <w:r>
              <w:rPr>
                <w:rFonts w:hint="eastAsia" w:ascii="Times New Roman" w:hAnsi="Times New Roman" w:eastAsia="方正仿宋简体" w:cs="仿宋_GB2312"/>
                <w:b/>
                <w:bCs/>
                <w:color w:val="000000" w:themeColor="text1"/>
                <w:sz w:val="21"/>
                <w:szCs w:val="21"/>
                <w14:textFill>
                  <w14:solidFill>
                    <w14:schemeClr w14:val="tx1"/>
                  </w14:solidFill>
                </w14:textFill>
              </w:rPr>
              <w:t>B12</w:t>
            </w:r>
            <w:r>
              <w:rPr>
                <w:rFonts w:ascii="Times New Roman" w:hAnsi="Times New Roman" w:eastAsia="方正仿宋简体" w:cs="仿宋_GB2312"/>
                <w:b/>
                <w:bCs/>
                <w:color w:val="000000" w:themeColor="text1"/>
                <w:sz w:val="21"/>
                <w:szCs w:val="21"/>
                <w14:textFill>
                  <w14:solidFill>
                    <w14:schemeClr w14:val="tx1"/>
                  </w14:solidFill>
                </w14:textFill>
              </w:rPr>
              <w:t>.</w:t>
            </w:r>
            <w:r>
              <w:rPr>
                <w:rFonts w:hint="eastAsia" w:ascii="Times New Roman" w:hAnsi="Times New Roman" w:eastAsia="方正仿宋简体" w:cs="仿宋_GB2312"/>
                <w:b/>
                <w:bCs/>
                <w:color w:val="000000" w:themeColor="text1"/>
                <w:sz w:val="21"/>
                <w:szCs w:val="21"/>
                <w14:textFill>
                  <w14:solidFill>
                    <w14:schemeClr w14:val="tx1"/>
                  </w14:solidFill>
                </w14:textFill>
              </w:rPr>
              <w:t>严格落实</w:t>
            </w:r>
            <w:r>
              <w:rPr>
                <w:rFonts w:hint="eastAsia" w:ascii="Times New Roman" w:hAnsi="Times New Roman" w:eastAsia="方正仿宋简体" w:cs="仿宋_GB2312"/>
                <w:b/>
                <w:bCs/>
                <w:color w:val="000000" w:themeColor="text1"/>
                <w:sz w:val="21"/>
                <w:szCs w:val="21"/>
                <w:lang w:eastAsia="zh-CN"/>
                <w14:textFill>
                  <w14:solidFill>
                    <w14:schemeClr w14:val="tx1"/>
                  </w14:solidFill>
                </w14:textFill>
              </w:rPr>
              <w:t>“</w:t>
            </w:r>
            <w:r>
              <w:rPr>
                <w:rFonts w:hint="eastAsia" w:ascii="Times New Roman" w:hAnsi="Times New Roman" w:eastAsia="方正仿宋简体" w:cs="仿宋_GB2312"/>
                <w:b/>
                <w:bCs/>
                <w:color w:val="000000" w:themeColor="text1"/>
                <w:sz w:val="21"/>
                <w:szCs w:val="21"/>
                <w14:textFill>
                  <w14:solidFill>
                    <w14:schemeClr w14:val="tx1"/>
                  </w14:solidFill>
                </w14:textFill>
              </w:rPr>
              <w:t>三会两制一课</w:t>
            </w:r>
            <w:r>
              <w:rPr>
                <w:rFonts w:hint="eastAsia" w:ascii="Times New Roman" w:hAnsi="Times New Roman" w:eastAsia="方正仿宋简体" w:cs="仿宋_GB2312"/>
                <w:b/>
                <w:bCs/>
                <w:color w:val="000000" w:themeColor="text1"/>
                <w:sz w:val="21"/>
                <w:szCs w:val="21"/>
                <w:lang w:eastAsia="zh-CN"/>
                <w14:textFill>
                  <w14:solidFill>
                    <w14:schemeClr w14:val="tx1"/>
                  </w14:solidFill>
                </w14:textFill>
              </w:rPr>
              <w:t>”</w:t>
            </w:r>
            <w:r>
              <w:rPr>
                <w:rFonts w:hint="eastAsia" w:ascii="Times New Roman" w:hAnsi="Times New Roman" w:eastAsia="方正仿宋简体" w:cs="仿宋_GB2312"/>
                <w:b/>
                <w:bCs/>
                <w:color w:val="000000" w:themeColor="text1"/>
                <w:sz w:val="21"/>
                <w:szCs w:val="21"/>
                <w14:textFill>
                  <w14:solidFill>
                    <w14:schemeClr w14:val="tx1"/>
                  </w14:solidFill>
                </w14:textFill>
              </w:rPr>
              <w:t>基本制度，开展率不低于95%。着力增强团支部政治教育功能，推动理论学习规范化。</w:t>
            </w:r>
          </w:p>
        </w:tc>
        <w:tc>
          <w:tcPr>
            <w:tcW w:w="308" w:type="pct"/>
            <w:vAlign w:val="center"/>
          </w:tcPr>
          <w:p>
            <w:pPr>
              <w:spacing w:line="360" w:lineRule="exact"/>
              <w:contextualSpacing/>
              <w:jc w:val="center"/>
              <w:rPr>
                <w:rFonts w:ascii="Times New Roman" w:hAnsi="Times New Roman" w:eastAsia="方正仿宋简体" w:cs="仿宋_GB2312"/>
                <w:b/>
                <w:bCs/>
                <w:color w:val="000000" w:themeColor="text1"/>
                <w:sz w:val="21"/>
                <w:szCs w:val="21"/>
                <w14:textFill>
                  <w14:solidFill>
                    <w14:schemeClr w14:val="tx1"/>
                  </w14:solidFill>
                </w14:textFill>
              </w:rPr>
            </w:pPr>
            <w:r>
              <w:rPr>
                <w:rFonts w:hint="eastAsia" w:ascii="Times New Roman" w:hAnsi="Times New Roman" w:eastAsia="方正仿宋简体"/>
                <w:b/>
                <w:bCs/>
                <w:color w:val="000000" w:themeColor="text1"/>
                <w:sz w:val="21"/>
                <w:szCs w:val="21"/>
                <w14:textFill>
                  <w14:solidFill>
                    <w14:schemeClr w14:val="tx1"/>
                  </w14:solidFill>
                </w14:textFill>
              </w:rPr>
              <w:t>是</w:t>
            </w:r>
            <w:r>
              <w:rPr>
                <w:rFonts w:ascii="Times New Roman" w:hAnsi="Times New Roman" w:eastAsia="方正仿宋简体"/>
                <w:b/>
                <w:bCs/>
                <w:color w:val="000000" w:themeColor="text1"/>
                <w:sz w:val="21"/>
                <w:szCs w:val="21"/>
                <w14:textFill>
                  <w14:solidFill>
                    <w14:schemeClr w14:val="tx1"/>
                  </w14:solidFill>
                </w14:textFill>
              </w:rPr>
              <w:t>/</w:t>
            </w:r>
            <w:r>
              <w:rPr>
                <w:rFonts w:hint="eastAsia" w:ascii="Times New Roman" w:hAnsi="Times New Roman" w:eastAsia="方正仿宋简体"/>
                <w:b/>
                <w:bCs/>
                <w:color w:val="000000" w:themeColor="text1"/>
                <w:sz w:val="21"/>
                <w:szCs w:val="21"/>
                <w14:textFill>
                  <w14:solidFill>
                    <w14:schemeClr w14:val="tx1"/>
                  </w14:solidFill>
                </w14:textFill>
              </w:rPr>
              <w:t>否</w:t>
            </w:r>
          </w:p>
        </w:tc>
        <w:tc>
          <w:tcPr>
            <w:tcW w:w="303" w:type="pct"/>
            <w:vAlign w:val="center"/>
          </w:tcPr>
          <w:p>
            <w:pPr>
              <w:spacing w:line="360" w:lineRule="exact"/>
              <w:contextualSpacing/>
              <w:jc w:val="center"/>
              <w:rPr>
                <w:rFonts w:ascii="Times New Roman" w:hAnsi="Times New Roman" w:eastAsia="方正仿宋简体" w:cs="仿宋_GB2312"/>
                <w:b/>
                <w:bCs/>
                <w:color w:val="000000" w:themeColor="text1"/>
                <w:sz w:val="21"/>
                <w:szCs w:val="21"/>
                <w14:textFill>
                  <w14:solidFill>
                    <w14:schemeClr w14:val="tx1"/>
                  </w14:solidFill>
                </w14:textFill>
              </w:rPr>
            </w:pPr>
            <w:r>
              <w:rPr>
                <w:rFonts w:hint="eastAsia" w:ascii="Times New Roman" w:hAnsi="Times New Roman" w:eastAsia="方正仿宋简体" w:cs="仿宋_GB2312"/>
                <w:b/>
                <w:bCs/>
                <w:color w:val="000000" w:themeColor="text1"/>
                <w:sz w:val="21"/>
                <w:szCs w:val="21"/>
                <w14:textFill>
                  <w14:solidFill>
                    <w14:schemeClr w14:val="tx1"/>
                  </w14:solidFill>
                </w14:textFill>
              </w:rPr>
              <w:t>是</w:t>
            </w:r>
          </w:p>
        </w:tc>
        <w:tc>
          <w:tcPr>
            <w:tcW w:w="2191" w:type="pct"/>
            <w:vAlign w:val="center"/>
          </w:tcPr>
          <w:p>
            <w:pPr>
              <w:spacing w:line="360" w:lineRule="exact"/>
              <w:contextualSpacing/>
              <w:jc w:val="left"/>
              <w:rPr>
                <w:rFonts w:hint="eastAsia" w:ascii="Times New Roman" w:hAnsi="Times New Roman" w:eastAsia="方正仿宋简体" w:cs="仿宋_GB2312"/>
                <w:color w:val="000000" w:themeColor="text1"/>
                <w:sz w:val="21"/>
                <w:szCs w:val="21"/>
                <w:lang w:eastAsia="zh-CN"/>
                <w14:textFill>
                  <w14:solidFill>
                    <w14:schemeClr w14:val="tx1"/>
                  </w14:solidFill>
                </w14:textFill>
              </w:rPr>
            </w:pPr>
            <w:r>
              <w:rPr>
                <w:rFonts w:hint="eastAsia" w:ascii="Times New Roman" w:hAnsi="Times New Roman" w:eastAsia="方正仿宋简体" w:cs="仿宋_GB2312"/>
                <w:b/>
                <w:bCs/>
                <w:color w:val="000000" w:themeColor="text1"/>
                <w:sz w:val="21"/>
                <w:szCs w:val="21"/>
                <w:lang w:val="en-US" w:eastAsia="zh-CN"/>
                <w14:textFill>
                  <w14:solidFill>
                    <w14:schemeClr w14:val="tx1"/>
                  </w14:solidFill>
                </w14:textFill>
              </w:rPr>
              <w:t>主要监测点：</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r>
              <w:rPr>
                <w:rFonts w:hint="eastAsia" w:ascii="Times New Roman" w:hAnsi="Times New Roman" w:eastAsia="方正仿宋简体" w:cs="仿宋_GB2312"/>
                <w:color w:val="000000" w:themeColor="text1"/>
                <w:sz w:val="21"/>
                <w:szCs w:val="21"/>
                <w14:textFill>
                  <w14:solidFill>
                    <w14:schemeClr w14:val="tx1"/>
                  </w14:solidFill>
                </w14:textFill>
              </w:rPr>
              <w:t>智慧团建</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r>
              <w:rPr>
                <w:rFonts w:hint="eastAsia" w:ascii="Times New Roman" w:hAnsi="Times New Roman" w:eastAsia="方正仿宋简体" w:cs="仿宋_GB2312"/>
                <w:color w:val="000000" w:themeColor="text1"/>
                <w:sz w:val="21"/>
                <w:szCs w:val="21"/>
                <w14:textFill>
                  <w14:solidFill>
                    <w14:schemeClr w14:val="tx1"/>
                  </w14:solidFill>
                </w14:textFill>
              </w:rPr>
              <w:t>相关指标</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p>
          <w:p>
            <w:pPr>
              <w:spacing w:line="360" w:lineRule="exact"/>
              <w:contextualSpacing/>
              <w:jc w:val="left"/>
              <w:rPr>
                <w:rFonts w:hint="eastAsia" w:ascii="Times New Roman" w:hAnsi="Times New Roman" w:eastAsia="方正仿宋简体" w:cs="仿宋_GB2312"/>
                <w:color w:val="000000" w:themeColor="text1"/>
                <w:sz w:val="21"/>
                <w:szCs w:val="21"/>
                <w14:textFill>
                  <w14:solidFill>
                    <w14:schemeClr w14:val="tx1"/>
                  </w14:solidFill>
                </w14:textFill>
              </w:rPr>
            </w:pPr>
            <w:r>
              <w:rPr>
                <w:rFonts w:hint="eastAsia" w:ascii="Times New Roman" w:hAnsi="Times New Roman" w:eastAsia="方正仿宋简体" w:cs="仿宋_GB2312"/>
                <w:b/>
                <w:bCs/>
                <w:color w:val="000000" w:themeColor="text1"/>
                <w:sz w:val="21"/>
                <w:szCs w:val="21"/>
                <w:lang w:val="en-US" w:eastAsia="zh-CN"/>
                <w14:textFill>
                  <w14:solidFill>
                    <w14:schemeClr w14:val="tx1"/>
                  </w14:solidFill>
                </w14:textFill>
              </w:rPr>
              <w:t>得分指标：</w:t>
            </w:r>
            <w:r>
              <w:rPr>
                <w:rFonts w:hint="eastAsia" w:ascii="Times New Roman" w:hAnsi="Times New Roman" w:eastAsia="方正仿宋简体" w:cs="仿宋_GB2312"/>
                <w:color w:val="000000" w:themeColor="text1"/>
                <w:sz w:val="21"/>
                <w:szCs w:val="21"/>
                <w14:textFill>
                  <w14:solidFill>
                    <w14:schemeClr w14:val="tx1"/>
                  </w14:solidFill>
                </w14:textFill>
              </w:rPr>
              <w:t>共</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4</w:t>
            </w:r>
            <w:r>
              <w:rPr>
                <w:rFonts w:hint="eastAsia" w:ascii="Times New Roman" w:hAnsi="Times New Roman" w:eastAsia="方正仿宋简体" w:cs="仿宋_GB2312"/>
                <w:color w:val="000000" w:themeColor="text1"/>
                <w:sz w:val="21"/>
                <w:szCs w:val="21"/>
                <w14:textFill>
                  <w14:solidFill>
                    <w14:schemeClr w14:val="tx1"/>
                  </w14:solidFill>
                </w14:textFill>
              </w:rPr>
              <w:t>分。</w:t>
            </w:r>
          </w:p>
          <w:p>
            <w:pPr>
              <w:spacing w:line="360" w:lineRule="exact"/>
              <w:contextualSpacing/>
              <w:jc w:val="left"/>
              <w:rPr>
                <w:rFonts w:hint="default" w:ascii="Times New Roman" w:hAnsi="Times New Roman" w:eastAsia="方正仿宋简体" w:cs="仿宋_GB2312"/>
                <w:color w:val="000000" w:themeColor="text1"/>
                <w:sz w:val="21"/>
                <w:szCs w:val="21"/>
                <w14:textFill>
                  <w14:solidFill>
                    <w14:schemeClr w14:val="tx1"/>
                  </w14:solidFill>
                </w14:textFill>
              </w:rPr>
            </w:pPr>
            <w:r>
              <w:rPr>
                <w:rFonts w:hint="eastAsia" w:ascii="Times New Roman" w:hAnsi="Times New Roman" w:eastAsia="方正仿宋简体" w:cs="仿宋_GB2312"/>
                <w:b/>
                <w:bCs/>
                <w:color w:val="000000" w:themeColor="text1"/>
                <w:sz w:val="21"/>
                <w:szCs w:val="21"/>
                <w:lang w:val="en-US" w:eastAsia="zh-CN"/>
                <w14:textFill>
                  <w14:solidFill>
                    <w14:schemeClr w14:val="tx1"/>
                  </w14:solidFill>
                </w14:textFill>
              </w:rPr>
              <w:t>评价说明：</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是</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得</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4</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分，</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否</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得</w:t>
            </w:r>
            <w:r>
              <w:rPr>
                <w:rFonts w:hint="default" w:ascii="Times New Roman" w:hAnsi="Times New Roman" w:eastAsia="方正仿宋简体" w:cs="仿宋_GB2312"/>
                <w:color w:val="000000" w:themeColor="text1"/>
                <w:sz w:val="21"/>
                <w:szCs w:val="21"/>
                <w14:textFill>
                  <w14:solidFill>
                    <w14:schemeClr w14:val="tx1"/>
                  </w14:solidFill>
                </w14:textFill>
              </w:rPr>
              <w:t>0分。</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以下</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2</w:t>
            </w:r>
            <w:r>
              <w:rPr>
                <w:rFonts w:hint="default" w:ascii="Times New Roman" w:hAnsi="Times New Roman" w:eastAsia="方正仿宋简体" w:cs="仿宋_GB2312"/>
                <w:color w:val="000000" w:themeColor="text1"/>
                <w:sz w:val="21"/>
                <w:szCs w:val="21"/>
                <w14:textFill>
                  <w14:solidFill>
                    <w14:schemeClr w14:val="tx1"/>
                  </w14:solidFill>
                </w14:textFill>
              </w:rPr>
              <w:t>项，若全部完成，则为</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是</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r>
              <w:rPr>
                <w:rFonts w:hint="default" w:ascii="Times New Roman" w:hAnsi="Times New Roman" w:eastAsia="方正仿宋简体" w:cs="仿宋_GB2312"/>
                <w:color w:val="000000" w:themeColor="text1"/>
                <w:sz w:val="21"/>
                <w:szCs w:val="21"/>
                <w14:textFill>
                  <w14:solidFill>
                    <w14:schemeClr w14:val="tx1"/>
                  </w14:solidFill>
                </w14:textFill>
              </w:rPr>
              <w:t>；若</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没有全部完成</w:t>
            </w:r>
            <w:r>
              <w:rPr>
                <w:rFonts w:hint="default" w:ascii="Times New Roman" w:hAnsi="Times New Roman" w:eastAsia="方正仿宋简体" w:cs="仿宋_GB2312"/>
                <w:color w:val="000000" w:themeColor="text1"/>
                <w:sz w:val="21"/>
                <w:szCs w:val="21"/>
                <w14:textFill>
                  <w14:solidFill>
                    <w14:schemeClr w14:val="tx1"/>
                  </w14:solidFill>
                </w14:textFill>
              </w:rPr>
              <w:t>，则</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为</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否</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val="0"/>
              <w:snapToGrid/>
              <w:spacing w:line="340" w:lineRule="exact"/>
              <w:ind w:left="0" w:leftChars="0" w:firstLine="0" w:firstLineChars="0"/>
              <w:textAlignment w:val="baseline"/>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w:t>
            </w: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1.是否规范开展“三会两制一课”，开展率不低于95%；</w:t>
            </w:r>
          </w:p>
          <w:p>
            <w:pPr>
              <w:spacing w:line="360" w:lineRule="exact"/>
              <w:contextualSpacing/>
              <w:jc w:val="left"/>
              <w:rPr>
                <w:rFonts w:ascii="Times New Roman" w:hAnsi="Times New Roman" w:eastAsia="方正仿宋简体" w:cs="仿宋_GB2312"/>
                <w:b/>
                <w:bCs/>
                <w:color w:val="000000" w:themeColor="text1"/>
                <w:sz w:val="21"/>
                <w:szCs w:val="21"/>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2.高校团委是否指导基层团支部开展“三会两制一课”。</w:t>
            </w:r>
          </w:p>
        </w:tc>
        <w:tc>
          <w:tcPr>
            <w:tcW w:w="652" w:type="pct"/>
            <w:vAlign w:val="center"/>
          </w:tcPr>
          <w:p>
            <w:pPr>
              <w:spacing w:line="360" w:lineRule="exact"/>
              <w:contextualSpacing/>
              <w:jc w:val="left"/>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pP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1.“智慧团建”相关</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指标数据；</w:t>
            </w:r>
          </w:p>
          <w:p>
            <w:pPr>
              <w:spacing w:line="360" w:lineRule="exact"/>
              <w:contextualSpacing/>
              <w:jc w:val="left"/>
              <w:rPr>
                <w:rFonts w:hint="default" w:ascii="Times New Roman" w:hAnsi="Times New Roman" w:eastAsia="方正仿宋简体" w:cs="仿宋_GB2312"/>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2.高校团委2022年指导团支部开展理论学习</w:t>
            </w: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的相关文件或佐证材料。</w:t>
            </w:r>
          </w:p>
          <w:p>
            <w:pPr>
              <w:spacing w:line="360" w:lineRule="exact"/>
              <w:contextualSpacing/>
              <w:jc w:val="left"/>
              <w:rPr>
                <w:rFonts w:hint="eastAsia" w:ascii="Times New Roman" w:hAnsi="Times New Roman" w:eastAsia="方正仿宋简体" w:cs="仿宋_GB2312"/>
                <w:b/>
                <w:bCs/>
                <w:color w:val="000000" w:themeColor="text1"/>
                <w:sz w:val="21"/>
                <w:szCs w:val="21"/>
                <w14:textFill>
                  <w14:solidFill>
                    <w14:schemeClr w14:val="tx1"/>
                  </w14:solidFill>
                </w14:textFill>
              </w:rPr>
            </w:pPr>
          </w:p>
        </w:tc>
        <w:tc>
          <w:tcPr>
            <w:tcW w:w="243" w:type="pct"/>
            <w:vAlign w:val="center"/>
          </w:tcPr>
          <w:p>
            <w:pPr>
              <w:spacing w:line="360" w:lineRule="exact"/>
              <w:contextualSpacing/>
              <w:jc w:val="left"/>
              <w:rPr>
                <w:rFonts w:hint="eastAsia" w:ascii="Times New Roman" w:hAnsi="Times New Roman" w:eastAsia="方正仿宋简体" w:cs="仿宋_GB2312"/>
                <w:b/>
                <w:bCs/>
                <w:color w:val="000000" w:themeColor="text1"/>
                <w:sz w:val="21"/>
                <w:szCs w:val="21"/>
                <w14:textFill>
                  <w14:solidFill>
                    <w14:schemeClr w14:val="tx1"/>
                  </w14:solidFill>
                </w14:textFill>
              </w:rPr>
            </w:pPr>
          </w:p>
        </w:tc>
        <w:tc>
          <w:tcPr>
            <w:tcW w:w="239" w:type="pct"/>
            <w:vAlign w:val="center"/>
          </w:tcPr>
          <w:p>
            <w:pPr>
              <w:spacing w:line="360" w:lineRule="exact"/>
              <w:contextualSpacing/>
              <w:jc w:val="left"/>
              <w:rPr>
                <w:rFonts w:hint="eastAsia" w:ascii="Times New Roman" w:hAnsi="Times New Roman" w:eastAsia="方正仿宋简体" w:cs="仿宋_GB2312"/>
                <w:b/>
                <w:bCs/>
                <w:color w:val="000000" w:themeColor="text1"/>
                <w:sz w:val="21"/>
                <w:szCs w:val="21"/>
                <w:lang w:val="en-US" w:eastAsia="zh-CN"/>
                <w14:textFill>
                  <w14:solidFill>
                    <w14:schemeClr w14:val="tx1"/>
                  </w14:solidFill>
                </w14:textFill>
              </w:rPr>
            </w:pPr>
            <w:r>
              <w:rPr>
                <w:rFonts w:hint="eastAsia" w:ascii="Times New Roman" w:hAnsi="Times New Roman" w:eastAsia="方正仿宋简体" w:cs="仿宋_GB2312"/>
                <w:b/>
                <w:bCs/>
                <w:color w:val="000000" w:themeColor="text1"/>
                <w:sz w:val="2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 w:hRule="atLeast"/>
          <w:jc w:val="center"/>
        </w:trPr>
        <w:tc>
          <w:tcPr>
            <w:tcW w:w="274" w:type="pct"/>
            <w:vMerge w:val="continue"/>
            <w:vAlign w:val="center"/>
          </w:tcPr>
          <w:p>
            <w:pPr>
              <w:spacing w:line="360" w:lineRule="exact"/>
              <w:contextualSpacing/>
              <w:jc w:val="center"/>
              <w:rPr>
                <w:rFonts w:ascii="Times New Roman" w:hAnsi="Times New Roman" w:eastAsia="方正仿宋简体" w:cs="仿宋_GB2312"/>
                <w:color w:val="000000" w:themeColor="text1"/>
                <w:sz w:val="21"/>
                <w:szCs w:val="21"/>
                <w14:textFill>
                  <w14:solidFill>
                    <w14:schemeClr w14:val="tx1"/>
                  </w14:solidFill>
                </w14:textFill>
              </w:rPr>
            </w:pPr>
          </w:p>
        </w:tc>
        <w:tc>
          <w:tcPr>
            <w:tcW w:w="786" w:type="pct"/>
            <w:vAlign w:val="center"/>
          </w:tcPr>
          <w:p>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ascii="Times New Roman" w:hAnsi="Times New Roman" w:eastAsia="方正仿宋简体" w:cs="仿宋_GB2312"/>
                <w:b/>
                <w:bCs/>
                <w:color w:val="000000" w:themeColor="text1"/>
                <w:sz w:val="21"/>
                <w:szCs w:val="21"/>
                <w14:textFill>
                  <w14:solidFill>
                    <w14:schemeClr w14:val="tx1"/>
                  </w14:solidFill>
                </w14:textFill>
              </w:rPr>
            </w:pPr>
            <w:r>
              <w:rPr>
                <w:rFonts w:hint="eastAsia" w:ascii="Times New Roman" w:hAnsi="Times New Roman" w:eastAsia="方正仿宋简体" w:cs="仿宋_GB2312"/>
                <w:b/>
                <w:bCs/>
                <w:color w:val="000000" w:themeColor="text1"/>
                <w:sz w:val="21"/>
                <w:szCs w:val="21"/>
                <w14:textFill>
                  <w14:solidFill>
                    <w14:schemeClr w14:val="tx1"/>
                  </w14:solidFill>
                </w14:textFill>
              </w:rPr>
              <w:t>B13.团中央、省级团委每学期发布学习指引、加强内容供给，高校团委每学期制定学习计划，每个团支部每学年至少组织化开展6次集中理论学习，每次学习参与率不低于95%。</w:t>
            </w:r>
          </w:p>
        </w:tc>
        <w:tc>
          <w:tcPr>
            <w:tcW w:w="308" w:type="pct"/>
            <w:vAlign w:val="center"/>
          </w:tcPr>
          <w:p>
            <w:pPr>
              <w:keepNext w:val="0"/>
              <w:keepLines w:val="0"/>
              <w:pageBreakBefore w:val="0"/>
              <w:widowControl w:val="0"/>
              <w:kinsoku/>
              <w:wordWrap/>
              <w:overflowPunct/>
              <w:topLinePunct w:val="0"/>
              <w:autoSpaceDE/>
              <w:autoSpaceDN/>
              <w:bidi w:val="0"/>
              <w:adjustRightInd/>
              <w:snapToGrid/>
              <w:spacing w:line="280" w:lineRule="exact"/>
              <w:contextualSpacing/>
              <w:jc w:val="center"/>
              <w:textAlignment w:val="auto"/>
              <w:rPr>
                <w:rFonts w:ascii="Times New Roman" w:hAnsi="Times New Roman" w:eastAsia="方正仿宋简体"/>
                <w:b/>
                <w:bCs/>
                <w:color w:val="000000" w:themeColor="text1"/>
                <w:sz w:val="21"/>
                <w:szCs w:val="21"/>
                <w14:textFill>
                  <w14:solidFill>
                    <w14:schemeClr w14:val="tx1"/>
                  </w14:solidFill>
                </w14:textFill>
              </w:rPr>
            </w:pPr>
            <w:r>
              <w:rPr>
                <w:rFonts w:hint="eastAsia" w:ascii="Times New Roman" w:hAnsi="Times New Roman" w:eastAsia="方正仿宋简体"/>
                <w:b/>
                <w:bCs/>
                <w:color w:val="000000" w:themeColor="text1"/>
                <w:sz w:val="21"/>
                <w:szCs w:val="21"/>
                <w14:textFill>
                  <w14:solidFill>
                    <w14:schemeClr w14:val="tx1"/>
                  </w14:solidFill>
                </w14:textFill>
              </w:rPr>
              <w:t>ABCD</w:t>
            </w:r>
          </w:p>
        </w:tc>
        <w:tc>
          <w:tcPr>
            <w:tcW w:w="303" w:type="pct"/>
            <w:vAlign w:val="center"/>
          </w:tcPr>
          <w:p>
            <w:pPr>
              <w:keepNext w:val="0"/>
              <w:keepLines w:val="0"/>
              <w:pageBreakBefore w:val="0"/>
              <w:widowControl w:val="0"/>
              <w:kinsoku/>
              <w:wordWrap/>
              <w:overflowPunct/>
              <w:topLinePunct w:val="0"/>
              <w:autoSpaceDE/>
              <w:autoSpaceDN/>
              <w:bidi w:val="0"/>
              <w:adjustRightInd/>
              <w:snapToGrid/>
              <w:spacing w:line="280" w:lineRule="exact"/>
              <w:contextualSpacing/>
              <w:jc w:val="center"/>
              <w:textAlignment w:val="auto"/>
              <w:rPr>
                <w:rFonts w:hint="eastAsia" w:ascii="Times New Roman" w:hAnsi="Times New Roman" w:eastAsia="方正仿宋简体" w:cs="仿宋_GB2312"/>
                <w:b/>
                <w:bCs/>
                <w:color w:val="000000" w:themeColor="text1"/>
                <w:sz w:val="21"/>
                <w:szCs w:val="21"/>
                <w:lang w:eastAsia="zh-CN"/>
                <w14:textFill>
                  <w14:solidFill>
                    <w14:schemeClr w14:val="tx1"/>
                  </w14:solidFill>
                </w14:textFill>
              </w:rPr>
            </w:pPr>
            <w:r>
              <w:rPr>
                <w:rFonts w:hint="eastAsia" w:ascii="Times New Roman" w:hAnsi="Times New Roman" w:eastAsia="方正仿宋简体" w:cs="仿宋_GB2312"/>
                <w:b/>
                <w:bCs/>
                <w:color w:val="000000" w:themeColor="text1"/>
                <w:sz w:val="21"/>
                <w:szCs w:val="21"/>
                <w:lang w:val="en-US" w:eastAsia="zh-CN"/>
                <w14:textFill>
                  <w14:solidFill>
                    <w14:schemeClr w14:val="tx1"/>
                  </w14:solidFill>
                </w14:textFill>
              </w:rPr>
              <w:t>A</w:t>
            </w:r>
          </w:p>
        </w:tc>
        <w:tc>
          <w:tcPr>
            <w:tcW w:w="2191" w:type="pct"/>
            <w:vAlign w:val="center"/>
          </w:tcPr>
          <w:p>
            <w:pPr>
              <w:keepNext w:val="0"/>
              <w:keepLines w:val="0"/>
              <w:pageBreakBefore w:val="0"/>
              <w:widowControl w:val="0"/>
              <w:kinsoku/>
              <w:wordWrap/>
              <w:overflowPunct/>
              <w:topLinePunct w:val="0"/>
              <w:autoSpaceDE/>
              <w:autoSpaceDN/>
              <w:bidi w:val="0"/>
              <w:adjustRightInd/>
              <w:snapToGrid/>
              <w:spacing w:line="280" w:lineRule="exact"/>
              <w:contextualSpacing/>
              <w:jc w:val="left"/>
              <w:textAlignment w:val="auto"/>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简体" w:cs="仿宋_GB2312"/>
                <w:b/>
                <w:bCs/>
                <w:color w:val="000000" w:themeColor="text1"/>
                <w:sz w:val="21"/>
                <w:szCs w:val="21"/>
                <w:lang w:val="en-US" w:eastAsia="zh-CN"/>
                <w14:textFill>
                  <w14:solidFill>
                    <w14:schemeClr w14:val="tx1"/>
                  </w14:solidFill>
                </w14:textFill>
              </w:rPr>
              <w:t>主要监测点：</w:t>
            </w: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团支部集中理论学习开展情况。</w:t>
            </w:r>
          </w:p>
          <w:p>
            <w:pPr>
              <w:keepNext w:val="0"/>
              <w:keepLines w:val="0"/>
              <w:pageBreakBefore w:val="0"/>
              <w:widowControl w:val="0"/>
              <w:kinsoku/>
              <w:wordWrap/>
              <w:overflowPunct/>
              <w:topLinePunct w:val="0"/>
              <w:autoSpaceDE/>
              <w:autoSpaceDN/>
              <w:bidi w:val="0"/>
              <w:adjustRightInd/>
              <w:snapToGrid/>
              <w:spacing w:line="280" w:lineRule="exact"/>
              <w:contextualSpacing/>
              <w:jc w:val="left"/>
              <w:textAlignment w:val="auto"/>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简体" w:cs="仿宋_GB2312"/>
                <w:b/>
                <w:bCs/>
                <w:color w:val="000000" w:themeColor="text1"/>
                <w:sz w:val="21"/>
                <w:szCs w:val="21"/>
                <w:lang w:val="en-US" w:eastAsia="zh-CN"/>
                <w14:textFill>
                  <w14:solidFill>
                    <w14:schemeClr w14:val="tx1"/>
                  </w14:solidFill>
                </w14:textFill>
              </w:rPr>
              <w:t>得分指标：</w:t>
            </w: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共4分。</w:t>
            </w:r>
          </w:p>
          <w:p>
            <w:pPr>
              <w:keepNext w:val="0"/>
              <w:keepLines w:val="0"/>
              <w:pageBreakBefore w:val="0"/>
              <w:widowControl w:val="0"/>
              <w:kinsoku/>
              <w:wordWrap/>
              <w:overflowPunct/>
              <w:topLinePunct w:val="0"/>
              <w:autoSpaceDE/>
              <w:autoSpaceDN/>
              <w:bidi w:val="0"/>
              <w:adjustRightInd/>
              <w:snapToGrid/>
              <w:spacing w:line="280" w:lineRule="exact"/>
              <w:contextualSpacing/>
              <w:jc w:val="left"/>
              <w:textAlignment w:val="auto"/>
              <w:rPr>
                <w:rFonts w:hint="default" w:ascii="Times New Roman" w:hAnsi="Times New Roman" w:eastAsia="方正仿宋简体" w:cs="仿宋_GB2312"/>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简体" w:cs="仿宋_GB2312"/>
                <w:b/>
                <w:bCs/>
                <w:color w:val="000000" w:themeColor="text1"/>
                <w:sz w:val="21"/>
                <w:szCs w:val="21"/>
                <w:lang w:val="en-US" w:eastAsia="zh-CN"/>
                <w14:textFill>
                  <w14:solidFill>
                    <w14:schemeClr w14:val="tx1"/>
                  </w14:solidFill>
                </w14:textFill>
              </w:rPr>
              <w:t>评价说明：</w:t>
            </w:r>
            <w:r>
              <w:rPr>
                <w:rFonts w:hint="default"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ABCD分别对应</w:t>
            </w: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4</w:t>
            </w:r>
            <w:r>
              <w:rPr>
                <w:rFonts w:hint="default"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分、</w:t>
            </w: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2.4</w:t>
            </w:r>
            <w:r>
              <w:rPr>
                <w:rFonts w:hint="default"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分、</w:t>
            </w: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1.6</w:t>
            </w:r>
            <w:r>
              <w:rPr>
                <w:rFonts w:hint="default"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分、</w:t>
            </w: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0</w:t>
            </w:r>
            <w:r>
              <w:rPr>
                <w:rFonts w:hint="default"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280" w:lineRule="exact"/>
              <w:contextualSpacing/>
              <w:jc w:val="left"/>
              <w:textAlignment w:val="auto"/>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□A.团中央、省级团委每学期发布学习指引、加强内容供给，高校团委每学期制定学习计划，每个团支部每学年组织化开展集中理论学习≥6次，每次学习参与率不低于95%；</w:t>
            </w:r>
          </w:p>
          <w:p>
            <w:pPr>
              <w:keepNext w:val="0"/>
              <w:keepLines w:val="0"/>
              <w:pageBreakBefore w:val="0"/>
              <w:widowControl w:val="0"/>
              <w:kinsoku/>
              <w:wordWrap/>
              <w:overflowPunct/>
              <w:topLinePunct w:val="0"/>
              <w:autoSpaceDE/>
              <w:autoSpaceDN/>
              <w:bidi w:val="0"/>
              <w:adjustRightInd/>
              <w:snapToGrid/>
              <w:spacing w:line="280" w:lineRule="exact"/>
              <w:contextualSpacing/>
              <w:jc w:val="left"/>
              <w:textAlignment w:val="auto"/>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□B.团中央、省级团委每学期发布学习指引、加强内容供给，高校团委每学期制定学习计划，每个团支部每学年组织化开展6＞集中理论学习≥4次，95%＞每次学习参与率≥85%；</w:t>
            </w:r>
          </w:p>
          <w:p>
            <w:pPr>
              <w:keepNext w:val="0"/>
              <w:keepLines w:val="0"/>
              <w:pageBreakBefore w:val="0"/>
              <w:widowControl w:val="0"/>
              <w:kinsoku/>
              <w:wordWrap/>
              <w:overflowPunct/>
              <w:topLinePunct w:val="0"/>
              <w:autoSpaceDE/>
              <w:autoSpaceDN/>
              <w:bidi w:val="0"/>
              <w:adjustRightInd/>
              <w:snapToGrid/>
              <w:spacing w:line="280" w:lineRule="exact"/>
              <w:contextualSpacing/>
              <w:jc w:val="left"/>
              <w:textAlignment w:val="auto"/>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□C.团中央、省级团委每学期发布学习指引、加强内容供给，高校团委每学期制定学习计划，每个团支部每学年组织化开展4＞集中理论学习≥2次，85%＞每次学习参与率≥75%（1.6分）；</w:t>
            </w:r>
          </w:p>
          <w:p>
            <w:pPr>
              <w:keepNext w:val="0"/>
              <w:keepLines w:val="0"/>
              <w:pageBreakBefore w:val="0"/>
              <w:widowControl w:val="0"/>
              <w:kinsoku/>
              <w:wordWrap/>
              <w:overflowPunct/>
              <w:topLinePunct w:val="0"/>
              <w:autoSpaceDE/>
              <w:autoSpaceDN/>
              <w:bidi w:val="0"/>
              <w:adjustRightInd/>
              <w:snapToGrid/>
              <w:spacing w:line="280" w:lineRule="exact"/>
              <w:contextualSpacing/>
              <w:jc w:val="left"/>
              <w:textAlignment w:val="auto"/>
              <w:rPr>
                <w:rFonts w:hint="default" w:ascii="Times New Roman" w:hAnsi="Times New Roman" w:eastAsia="方正仿宋简体" w:cs="仿宋_GB2312"/>
                <w:b/>
                <w:bCs/>
                <w:color w:val="000000" w:themeColor="text1"/>
                <w:sz w:val="21"/>
                <w:szCs w:val="21"/>
                <w:lang w:val="en-US"/>
                <w14:textFill>
                  <w14:solidFill>
                    <w14:schemeClr w14:val="tx1"/>
                  </w14:solidFill>
                </w14:textFill>
              </w:rPr>
            </w:pP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□D.团中央、省级团委每学期发布学习指引、加强内容供给，高校团委每学期制定学习计划，每个团支部每学年组织化开展每个团支部每学年组织开展集中理论学习未达到2次，每次学习参与率低于75%。</w:t>
            </w:r>
          </w:p>
        </w:tc>
        <w:tc>
          <w:tcPr>
            <w:tcW w:w="652" w:type="pct"/>
            <w:vAlign w:val="center"/>
          </w:tcPr>
          <w:p>
            <w:pPr>
              <w:keepNext w:val="0"/>
              <w:keepLines w:val="0"/>
              <w:pageBreakBefore w:val="0"/>
              <w:widowControl w:val="0"/>
              <w:kinsoku/>
              <w:wordWrap/>
              <w:overflowPunct/>
              <w:topLinePunct w:val="0"/>
              <w:autoSpaceDE/>
              <w:autoSpaceDN/>
              <w:bidi w:val="0"/>
              <w:adjustRightInd/>
              <w:snapToGrid/>
              <w:spacing w:line="280" w:lineRule="exact"/>
              <w:contextualSpacing/>
              <w:jc w:val="left"/>
              <w:textAlignment w:val="auto"/>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contextualSpacing/>
              <w:jc w:val="left"/>
              <w:textAlignment w:val="auto"/>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 xml:space="preserve">高校团委每学期制定的学习计划；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contextualSpacing/>
              <w:jc w:val="left"/>
              <w:textAlignment w:val="auto"/>
              <w:rPr>
                <w:rFonts w:hint="default" w:ascii="Times New Roman" w:hAnsi="Times New Roman" w:eastAsia="方正仿宋简体" w:cs="仿宋_GB2312"/>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2.团支部每学年组织化开展集中理论学习及每次学习参与率清单或佐证材料。</w:t>
            </w:r>
          </w:p>
          <w:p>
            <w:pPr>
              <w:keepNext w:val="0"/>
              <w:keepLines w:val="0"/>
              <w:pageBreakBefore w:val="0"/>
              <w:widowControl w:val="0"/>
              <w:kinsoku/>
              <w:wordWrap/>
              <w:overflowPunct/>
              <w:topLinePunct w:val="0"/>
              <w:autoSpaceDE/>
              <w:autoSpaceDN/>
              <w:bidi w:val="0"/>
              <w:adjustRightInd/>
              <w:snapToGrid/>
              <w:spacing w:line="280" w:lineRule="exact"/>
              <w:contextualSpacing/>
              <w:jc w:val="left"/>
              <w:textAlignment w:val="auto"/>
              <w:rPr>
                <w:rFonts w:hint="eastAsia" w:ascii="Times New Roman" w:hAnsi="Times New Roman" w:eastAsia="方正仿宋简体" w:cs="仿宋_GB2312"/>
                <w:b/>
                <w:bCs/>
                <w:color w:val="000000" w:themeColor="text1"/>
                <w:sz w:val="21"/>
                <w:szCs w:val="21"/>
                <w14:textFill>
                  <w14:solidFill>
                    <w14:schemeClr w14:val="tx1"/>
                  </w14:solidFill>
                </w14:textFill>
              </w:rPr>
            </w:pPr>
          </w:p>
        </w:tc>
        <w:tc>
          <w:tcPr>
            <w:tcW w:w="243" w:type="pct"/>
            <w:vAlign w:val="center"/>
          </w:tcPr>
          <w:p>
            <w:pPr>
              <w:spacing w:line="360" w:lineRule="exact"/>
              <w:contextualSpacing/>
              <w:jc w:val="left"/>
              <w:rPr>
                <w:rFonts w:hint="eastAsia" w:ascii="Times New Roman" w:hAnsi="Times New Roman" w:eastAsia="方正仿宋简体" w:cs="仿宋_GB2312"/>
                <w:b/>
                <w:bCs/>
                <w:color w:val="000000" w:themeColor="text1"/>
                <w:sz w:val="21"/>
                <w:szCs w:val="21"/>
                <w14:textFill>
                  <w14:solidFill>
                    <w14:schemeClr w14:val="tx1"/>
                  </w14:solidFill>
                </w14:textFill>
              </w:rPr>
            </w:pPr>
          </w:p>
        </w:tc>
        <w:tc>
          <w:tcPr>
            <w:tcW w:w="239" w:type="pct"/>
            <w:vAlign w:val="center"/>
          </w:tcPr>
          <w:p>
            <w:pPr>
              <w:spacing w:line="360" w:lineRule="exact"/>
              <w:contextualSpacing/>
              <w:jc w:val="left"/>
              <w:rPr>
                <w:rFonts w:hint="eastAsia" w:ascii="Times New Roman" w:hAnsi="Times New Roman" w:eastAsia="方正仿宋简体" w:cs="仿宋_GB2312"/>
                <w:b/>
                <w:bCs/>
                <w:color w:val="000000" w:themeColor="text1"/>
                <w:sz w:val="21"/>
                <w:szCs w:val="21"/>
                <w:lang w:val="en-US" w:eastAsia="zh-CN"/>
                <w14:textFill>
                  <w14:solidFill>
                    <w14:schemeClr w14:val="tx1"/>
                  </w14:solidFill>
                </w14:textFill>
              </w:rPr>
            </w:pPr>
            <w:r>
              <w:rPr>
                <w:rFonts w:hint="eastAsia" w:ascii="Times New Roman" w:hAnsi="Times New Roman" w:eastAsia="方正仿宋简体" w:cs="仿宋_GB2312"/>
                <w:b/>
                <w:bCs/>
                <w:color w:val="000000" w:themeColor="text1"/>
                <w:sz w:val="2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2" w:hRule="atLeast"/>
          <w:jc w:val="center"/>
        </w:trPr>
        <w:tc>
          <w:tcPr>
            <w:tcW w:w="274" w:type="pct"/>
            <w:vMerge w:val="restart"/>
            <w:vAlign w:val="center"/>
          </w:tcPr>
          <w:p>
            <w:pPr>
              <w:spacing w:line="360" w:lineRule="exact"/>
              <w:contextualSpacing/>
              <w:jc w:val="center"/>
              <w:rPr>
                <w:rFonts w:ascii="Times New Roman" w:hAnsi="Times New Roman" w:eastAsia="方正仿宋简体" w:cs="仿宋_GB2312"/>
                <w:color w:val="000000" w:themeColor="text1"/>
                <w:sz w:val="21"/>
                <w:szCs w:val="21"/>
                <w14:textFill>
                  <w14:solidFill>
                    <w14:schemeClr w14:val="tx1"/>
                  </w14:solidFill>
                </w14:textFill>
              </w:rPr>
            </w:pPr>
            <w:r>
              <w:rPr>
                <w:rFonts w:hint="eastAsia" w:ascii="Times New Roman" w:hAnsi="Times New Roman" w:eastAsia="方正仿宋简体" w:cs="仿宋_GB2312"/>
                <w:color w:val="000000" w:themeColor="text1"/>
                <w:sz w:val="21"/>
                <w:szCs w:val="21"/>
                <w14:textFill>
                  <w14:solidFill>
                    <w14:schemeClr w14:val="tx1"/>
                  </w14:solidFill>
                </w14:textFill>
              </w:rPr>
              <w:t>A5.社会实践（8分）</w:t>
            </w:r>
          </w:p>
        </w:tc>
        <w:tc>
          <w:tcPr>
            <w:tcW w:w="786" w:type="pct"/>
            <w:vAlign w:val="center"/>
          </w:tcPr>
          <w:p>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ascii="Times New Roman" w:hAnsi="Times New Roman" w:eastAsia="方正仿宋简体" w:cs="仿宋_GB2312"/>
                <w:b/>
                <w:bCs/>
                <w:color w:val="000000" w:themeColor="text1"/>
                <w:sz w:val="21"/>
                <w:szCs w:val="21"/>
                <w14:textFill>
                  <w14:solidFill>
                    <w14:schemeClr w14:val="tx1"/>
                  </w14:solidFill>
                </w14:textFill>
              </w:rPr>
            </w:pPr>
            <w:r>
              <w:rPr>
                <w:rFonts w:hint="eastAsia" w:ascii="Times New Roman" w:hAnsi="Times New Roman" w:eastAsia="方正仿宋简体" w:cs="仿宋_GB2312"/>
                <w:b/>
                <w:bCs/>
                <w:color w:val="000000" w:themeColor="text1"/>
                <w:sz w:val="21"/>
                <w:szCs w:val="21"/>
                <w14:textFill>
                  <w14:solidFill>
                    <w14:schemeClr w14:val="tx1"/>
                  </w14:solidFill>
                </w14:textFill>
              </w:rPr>
              <w:t>B14.统筹校内校外共青团组织资源，每个团支部每学期至少开展1次校外考察实践、职业体验、劳动教育、志愿服务等活动。实施大学生社区实践计划，每年常态化组织不少于25%的团支部开展团员青年向城乡社区和青年之家报到。</w:t>
            </w:r>
          </w:p>
        </w:tc>
        <w:tc>
          <w:tcPr>
            <w:tcW w:w="308" w:type="pct"/>
            <w:vAlign w:val="center"/>
          </w:tcPr>
          <w:p>
            <w:pPr>
              <w:keepNext w:val="0"/>
              <w:keepLines w:val="0"/>
              <w:pageBreakBefore w:val="0"/>
              <w:widowControl w:val="0"/>
              <w:kinsoku/>
              <w:wordWrap/>
              <w:overflowPunct/>
              <w:topLinePunct w:val="0"/>
              <w:autoSpaceDE/>
              <w:autoSpaceDN/>
              <w:bidi w:val="0"/>
              <w:adjustRightInd/>
              <w:snapToGrid/>
              <w:spacing w:line="280" w:lineRule="exact"/>
              <w:contextualSpacing/>
              <w:jc w:val="center"/>
              <w:textAlignment w:val="auto"/>
              <w:rPr>
                <w:rFonts w:ascii="Times New Roman" w:hAnsi="Times New Roman" w:eastAsia="方正仿宋简体" w:cs="仿宋_GB2312"/>
                <w:b/>
                <w:bCs/>
                <w:color w:val="000000" w:themeColor="text1"/>
                <w:sz w:val="21"/>
                <w:szCs w:val="21"/>
                <w14:textFill>
                  <w14:solidFill>
                    <w14:schemeClr w14:val="tx1"/>
                  </w14:solidFill>
                </w14:textFill>
              </w:rPr>
            </w:pPr>
            <w:r>
              <w:rPr>
                <w:rFonts w:hint="eastAsia" w:ascii="Times New Roman" w:hAnsi="Times New Roman" w:eastAsia="方正仿宋简体"/>
                <w:b/>
                <w:bCs/>
                <w:color w:val="000000" w:themeColor="text1"/>
                <w:sz w:val="21"/>
                <w:szCs w:val="21"/>
                <w14:textFill>
                  <w14:solidFill>
                    <w14:schemeClr w14:val="tx1"/>
                  </w14:solidFill>
                </w14:textFill>
              </w:rPr>
              <w:t>ABCD</w:t>
            </w:r>
          </w:p>
        </w:tc>
        <w:tc>
          <w:tcPr>
            <w:tcW w:w="303" w:type="pct"/>
            <w:vAlign w:val="center"/>
          </w:tcPr>
          <w:p>
            <w:pPr>
              <w:keepNext w:val="0"/>
              <w:keepLines w:val="0"/>
              <w:pageBreakBefore w:val="0"/>
              <w:widowControl w:val="0"/>
              <w:kinsoku/>
              <w:wordWrap/>
              <w:overflowPunct/>
              <w:topLinePunct w:val="0"/>
              <w:autoSpaceDE/>
              <w:autoSpaceDN/>
              <w:bidi w:val="0"/>
              <w:adjustRightInd/>
              <w:snapToGrid/>
              <w:spacing w:line="280" w:lineRule="exact"/>
              <w:contextualSpacing/>
              <w:jc w:val="center"/>
              <w:textAlignment w:val="auto"/>
              <w:rPr>
                <w:rFonts w:hint="eastAsia" w:ascii="Times New Roman" w:hAnsi="Times New Roman" w:eastAsia="方正仿宋简体" w:cs="仿宋_GB2312"/>
                <w:b/>
                <w:bCs/>
                <w:color w:val="000000" w:themeColor="text1"/>
                <w:sz w:val="21"/>
                <w:szCs w:val="21"/>
                <w:lang w:eastAsia="zh-CN"/>
                <w14:textFill>
                  <w14:solidFill>
                    <w14:schemeClr w14:val="tx1"/>
                  </w14:solidFill>
                </w14:textFill>
              </w:rPr>
            </w:pPr>
            <w:r>
              <w:rPr>
                <w:rFonts w:hint="eastAsia" w:ascii="Times New Roman" w:hAnsi="Times New Roman" w:eastAsia="方正仿宋简体" w:cs="仿宋_GB2312"/>
                <w:b/>
                <w:bCs/>
                <w:color w:val="000000" w:themeColor="text1"/>
                <w:sz w:val="21"/>
                <w:szCs w:val="21"/>
                <w:lang w:val="en-US" w:eastAsia="zh-CN"/>
                <w14:textFill>
                  <w14:solidFill>
                    <w14:schemeClr w14:val="tx1"/>
                  </w14:solidFill>
                </w14:textFill>
              </w:rPr>
              <w:t>A</w:t>
            </w:r>
          </w:p>
        </w:tc>
        <w:tc>
          <w:tcPr>
            <w:tcW w:w="2191" w:type="pct"/>
            <w:vAlign w:val="center"/>
          </w:tcPr>
          <w:p>
            <w:pPr>
              <w:keepNext w:val="0"/>
              <w:keepLines w:val="0"/>
              <w:pageBreakBefore w:val="0"/>
              <w:widowControl w:val="0"/>
              <w:kinsoku/>
              <w:wordWrap/>
              <w:overflowPunct/>
              <w:topLinePunct w:val="0"/>
              <w:autoSpaceDE/>
              <w:autoSpaceDN/>
              <w:bidi w:val="0"/>
              <w:adjustRightInd/>
              <w:snapToGrid/>
              <w:spacing w:line="280" w:lineRule="exact"/>
              <w:contextualSpacing/>
              <w:jc w:val="left"/>
              <w:textAlignment w:val="auto"/>
              <w:rPr>
                <w:rFonts w:hint="default" w:ascii="Times New Roman" w:hAnsi="Times New Roman" w:eastAsia="方正仿宋简体" w:cs="仿宋_GB2312"/>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简体" w:cs="仿宋_GB2312"/>
                <w:b/>
                <w:bCs/>
                <w:color w:val="000000" w:themeColor="text1"/>
                <w:sz w:val="21"/>
                <w:szCs w:val="21"/>
                <w:lang w:val="en-US" w:eastAsia="zh-CN"/>
                <w14:textFill>
                  <w14:solidFill>
                    <w14:schemeClr w14:val="tx1"/>
                  </w14:solidFill>
                </w14:textFill>
              </w:rPr>
              <w:t>主要监测点：</w:t>
            </w: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团支部社会实践情况、大学生社区实践计划开展情况。</w:t>
            </w:r>
          </w:p>
          <w:p>
            <w:pPr>
              <w:keepNext w:val="0"/>
              <w:keepLines w:val="0"/>
              <w:pageBreakBefore w:val="0"/>
              <w:widowControl w:val="0"/>
              <w:kinsoku/>
              <w:wordWrap/>
              <w:overflowPunct/>
              <w:topLinePunct w:val="0"/>
              <w:autoSpaceDE/>
              <w:autoSpaceDN/>
              <w:bidi w:val="0"/>
              <w:adjustRightInd/>
              <w:snapToGrid/>
              <w:spacing w:line="280" w:lineRule="exact"/>
              <w:contextualSpacing/>
              <w:jc w:val="left"/>
              <w:textAlignment w:val="auto"/>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简体" w:cs="仿宋_GB2312"/>
                <w:b/>
                <w:bCs/>
                <w:color w:val="000000" w:themeColor="text1"/>
                <w:sz w:val="21"/>
                <w:szCs w:val="21"/>
                <w:lang w:val="en-US" w:eastAsia="zh-CN"/>
                <w14:textFill>
                  <w14:solidFill>
                    <w14:schemeClr w14:val="tx1"/>
                  </w14:solidFill>
                </w14:textFill>
              </w:rPr>
              <w:t>得分指标：</w:t>
            </w: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共4分。</w:t>
            </w:r>
          </w:p>
          <w:p>
            <w:pPr>
              <w:keepNext w:val="0"/>
              <w:keepLines w:val="0"/>
              <w:pageBreakBefore w:val="0"/>
              <w:widowControl w:val="0"/>
              <w:kinsoku/>
              <w:wordWrap/>
              <w:overflowPunct/>
              <w:topLinePunct w:val="0"/>
              <w:autoSpaceDE/>
              <w:autoSpaceDN/>
              <w:bidi w:val="0"/>
              <w:adjustRightInd/>
              <w:snapToGrid/>
              <w:spacing w:line="280" w:lineRule="exact"/>
              <w:contextualSpacing/>
              <w:jc w:val="left"/>
              <w:textAlignment w:val="auto"/>
              <w:rPr>
                <w:rFonts w:hint="default" w:ascii="Times New Roman" w:hAnsi="Times New Roman" w:eastAsia="方正仿宋简体" w:cs="仿宋_GB2312"/>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简体" w:cs="仿宋_GB2312"/>
                <w:b/>
                <w:bCs/>
                <w:color w:val="000000" w:themeColor="text1"/>
                <w:sz w:val="21"/>
                <w:szCs w:val="21"/>
                <w:lang w:val="en-US" w:eastAsia="zh-CN"/>
                <w14:textFill>
                  <w14:solidFill>
                    <w14:schemeClr w14:val="tx1"/>
                  </w14:solidFill>
                </w14:textFill>
              </w:rPr>
              <w:t>评价说明：</w:t>
            </w:r>
            <w:r>
              <w:rPr>
                <w:rFonts w:hint="default"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ABCD分别对应</w:t>
            </w: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4</w:t>
            </w:r>
            <w:r>
              <w:rPr>
                <w:rFonts w:hint="default"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分、</w:t>
            </w: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2.4</w:t>
            </w:r>
            <w:r>
              <w:rPr>
                <w:rFonts w:hint="default"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分、</w:t>
            </w: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1.6</w:t>
            </w:r>
            <w:r>
              <w:rPr>
                <w:rFonts w:hint="default"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分、</w:t>
            </w: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0</w:t>
            </w:r>
            <w:r>
              <w:rPr>
                <w:rFonts w:hint="default"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280" w:lineRule="exact"/>
              <w:contextualSpacing/>
              <w:jc w:val="left"/>
              <w:textAlignment w:val="auto"/>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□A.规范开展校外实践教育活动，团支部至少开展1次校外实践活动覆盖率达100%；实施大学生社区实践计划，组织≥25%的团支部向城乡社区和青年之家报到。</w:t>
            </w:r>
          </w:p>
          <w:p>
            <w:pPr>
              <w:keepNext w:val="0"/>
              <w:keepLines w:val="0"/>
              <w:pageBreakBefore w:val="0"/>
              <w:widowControl w:val="0"/>
              <w:kinsoku/>
              <w:wordWrap/>
              <w:overflowPunct/>
              <w:topLinePunct w:val="0"/>
              <w:autoSpaceDE/>
              <w:autoSpaceDN/>
              <w:bidi w:val="0"/>
              <w:adjustRightInd/>
              <w:snapToGrid/>
              <w:spacing w:line="280" w:lineRule="exact"/>
              <w:contextualSpacing/>
              <w:jc w:val="left"/>
              <w:textAlignment w:val="auto"/>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□B.规范开展校外实践教育活动，团支部至少开展1次校外实践活动覆盖率达75%；实施大学生社区实践计划，≥15%的团支部向城乡社区和青年之家报到。</w:t>
            </w:r>
          </w:p>
          <w:p>
            <w:pPr>
              <w:keepNext w:val="0"/>
              <w:keepLines w:val="0"/>
              <w:pageBreakBefore w:val="0"/>
              <w:widowControl w:val="0"/>
              <w:kinsoku/>
              <w:wordWrap/>
              <w:overflowPunct/>
              <w:topLinePunct w:val="0"/>
              <w:autoSpaceDE/>
              <w:autoSpaceDN/>
              <w:bidi w:val="0"/>
              <w:adjustRightInd/>
              <w:snapToGrid/>
              <w:spacing w:line="280" w:lineRule="exact"/>
              <w:contextualSpacing/>
              <w:jc w:val="left"/>
              <w:textAlignment w:val="auto"/>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□C.规范开展校外实践教育活动，团支部至少开展1次校外实践活动覆盖率达50%；实施大学生社区实践计划，≥5%的团支部向城乡社区和青年之家报到。</w:t>
            </w:r>
          </w:p>
          <w:p>
            <w:pPr>
              <w:keepNext w:val="0"/>
              <w:keepLines w:val="0"/>
              <w:pageBreakBefore w:val="0"/>
              <w:widowControl w:val="0"/>
              <w:kinsoku/>
              <w:wordWrap/>
              <w:overflowPunct/>
              <w:topLinePunct w:val="0"/>
              <w:autoSpaceDE/>
              <w:autoSpaceDN/>
              <w:bidi w:val="0"/>
              <w:adjustRightInd/>
              <w:snapToGrid/>
              <w:spacing w:line="280" w:lineRule="exact"/>
              <w:contextualSpacing/>
              <w:jc w:val="left"/>
              <w:textAlignment w:val="auto"/>
              <w:rPr>
                <w:rFonts w:ascii="Times New Roman" w:hAnsi="Times New Roman" w:eastAsia="方正仿宋简体" w:cs="仿宋_GB2312"/>
                <w:b/>
                <w:bCs/>
                <w:color w:val="000000" w:themeColor="text1"/>
                <w:sz w:val="21"/>
                <w:szCs w:val="21"/>
                <w14:textFill>
                  <w14:solidFill>
                    <w14:schemeClr w14:val="tx1"/>
                  </w14:solidFill>
                </w14:textFill>
              </w:rPr>
            </w:pP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□D.规范开展校外实践教育活动，团支部至少开展1次校外实践活动覆盖率未达50%；实施大学生社区实践计划，低于5%的团支部向城乡社区和青年之家报到。</w:t>
            </w:r>
          </w:p>
        </w:tc>
        <w:tc>
          <w:tcPr>
            <w:tcW w:w="652" w:type="pct"/>
            <w:vAlign w:val="center"/>
          </w:tcPr>
          <w:p>
            <w:pPr>
              <w:keepNext w:val="0"/>
              <w:keepLines w:val="0"/>
              <w:pageBreakBefore w:val="0"/>
              <w:widowControl w:val="0"/>
              <w:kinsoku/>
              <w:wordWrap/>
              <w:overflowPunct/>
              <w:topLinePunct w:val="0"/>
              <w:autoSpaceDE/>
              <w:autoSpaceDN/>
              <w:bidi w:val="0"/>
              <w:adjustRightInd/>
              <w:snapToGrid/>
              <w:spacing w:line="360" w:lineRule="exact"/>
              <w:contextualSpacing/>
              <w:jc w:val="left"/>
              <w:textAlignment w:val="auto"/>
              <w:rPr>
                <w:rFonts w:hint="eastAsia" w:ascii="Times New Roman" w:hAnsi="Times New Roman" w:eastAsia="方正仿宋简体" w:cs="仿宋_GB2312"/>
                <w:b/>
                <w:bCs/>
                <w:color w:val="000000" w:themeColor="text1"/>
                <w:sz w:val="21"/>
                <w:szCs w:val="21"/>
                <w14:textFill>
                  <w14:solidFill>
                    <w14:schemeClr w14:val="tx1"/>
                  </w14:solidFill>
                </w14:textFill>
              </w:rPr>
            </w:pP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1.每个团支部每学期开展校外考察实践、职业体验、劳动教育、志愿服务等活动清单或相关活动佐证材料。2.大学生社区实践计划推进情况统计表或清单、相关文件或佐证材料。</w:t>
            </w:r>
          </w:p>
        </w:tc>
        <w:tc>
          <w:tcPr>
            <w:tcW w:w="243" w:type="pct"/>
            <w:vAlign w:val="center"/>
          </w:tcPr>
          <w:p>
            <w:pPr>
              <w:spacing w:line="360" w:lineRule="exact"/>
              <w:contextualSpacing/>
              <w:jc w:val="left"/>
              <w:rPr>
                <w:rFonts w:hint="eastAsia" w:ascii="Times New Roman" w:hAnsi="Times New Roman" w:eastAsia="方正仿宋简体" w:cs="仿宋_GB2312"/>
                <w:b/>
                <w:bCs/>
                <w:color w:val="000000" w:themeColor="text1"/>
                <w:sz w:val="21"/>
                <w:szCs w:val="21"/>
                <w14:textFill>
                  <w14:solidFill>
                    <w14:schemeClr w14:val="tx1"/>
                  </w14:solidFill>
                </w14:textFill>
              </w:rPr>
            </w:pPr>
          </w:p>
        </w:tc>
        <w:tc>
          <w:tcPr>
            <w:tcW w:w="239" w:type="pct"/>
            <w:vAlign w:val="center"/>
          </w:tcPr>
          <w:p>
            <w:pPr>
              <w:spacing w:line="360" w:lineRule="exact"/>
              <w:contextualSpacing/>
              <w:jc w:val="left"/>
              <w:rPr>
                <w:rFonts w:hint="eastAsia" w:ascii="Times New Roman" w:hAnsi="Times New Roman" w:eastAsia="方正仿宋简体" w:cs="仿宋_GB2312"/>
                <w:b/>
                <w:bCs/>
                <w:color w:val="000000" w:themeColor="text1"/>
                <w:sz w:val="21"/>
                <w:szCs w:val="21"/>
                <w:lang w:val="en-US" w:eastAsia="zh-CN"/>
                <w14:textFill>
                  <w14:solidFill>
                    <w14:schemeClr w14:val="tx1"/>
                  </w14:solidFill>
                </w14:textFill>
              </w:rPr>
            </w:pPr>
            <w:r>
              <w:rPr>
                <w:rFonts w:hint="eastAsia" w:ascii="Times New Roman" w:hAnsi="Times New Roman" w:eastAsia="方正仿宋简体" w:cs="仿宋_GB2312"/>
                <w:b/>
                <w:bCs/>
                <w:color w:val="000000" w:themeColor="text1"/>
                <w:sz w:val="2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274" w:type="pct"/>
            <w:vMerge w:val="continue"/>
            <w:vAlign w:val="center"/>
          </w:tcPr>
          <w:p>
            <w:pPr>
              <w:spacing w:line="360" w:lineRule="exact"/>
              <w:contextualSpacing/>
              <w:jc w:val="center"/>
              <w:rPr>
                <w:rFonts w:ascii="Times New Roman" w:hAnsi="Times New Roman" w:eastAsia="方正仿宋简体" w:cs="仿宋_GB2312"/>
                <w:color w:val="000000" w:themeColor="text1"/>
                <w:sz w:val="21"/>
                <w:szCs w:val="21"/>
                <w14:textFill>
                  <w14:solidFill>
                    <w14:schemeClr w14:val="tx1"/>
                  </w14:solidFill>
                </w14:textFill>
              </w:rPr>
            </w:pPr>
          </w:p>
        </w:tc>
        <w:tc>
          <w:tcPr>
            <w:tcW w:w="786" w:type="pct"/>
            <w:vAlign w:val="center"/>
          </w:tcPr>
          <w:p>
            <w:pPr>
              <w:spacing w:line="360" w:lineRule="exact"/>
              <w:contextualSpacing/>
              <w:rPr>
                <w:rFonts w:ascii="Times New Roman" w:hAnsi="Times New Roman" w:eastAsia="方正仿宋简体" w:cs="仿宋_GB2312"/>
                <w:b/>
                <w:bCs/>
                <w:color w:val="000000" w:themeColor="text1"/>
                <w:sz w:val="21"/>
                <w:szCs w:val="21"/>
                <w14:textFill>
                  <w14:solidFill>
                    <w14:schemeClr w14:val="tx1"/>
                  </w14:solidFill>
                </w14:textFill>
              </w:rPr>
            </w:pPr>
            <w:r>
              <w:rPr>
                <w:rFonts w:hint="eastAsia" w:ascii="Times New Roman" w:hAnsi="Times New Roman" w:eastAsia="方正仿宋简体" w:cs="仿宋_GB2312"/>
                <w:b/>
                <w:bCs/>
                <w:color w:val="000000" w:themeColor="text1"/>
                <w:sz w:val="21"/>
                <w:szCs w:val="21"/>
                <w14:textFill>
                  <w14:solidFill>
                    <w14:schemeClr w14:val="tx1"/>
                  </w14:solidFill>
                </w14:textFill>
              </w:rPr>
              <w:t>B15.将参与社会实践活动情况纳入学生综合素质评价体系，稳步扩大</w:t>
            </w:r>
            <w:r>
              <w:rPr>
                <w:rFonts w:hint="eastAsia" w:ascii="Times New Roman" w:hAnsi="Times New Roman" w:eastAsia="方正仿宋简体" w:cs="仿宋_GB2312"/>
                <w:b/>
                <w:bCs/>
                <w:color w:val="000000" w:themeColor="text1"/>
                <w:sz w:val="21"/>
                <w:szCs w:val="21"/>
                <w:lang w:eastAsia="zh-CN"/>
                <w14:textFill>
                  <w14:solidFill>
                    <w14:schemeClr w14:val="tx1"/>
                  </w14:solidFill>
                </w14:textFill>
              </w:rPr>
              <w:t>“</w:t>
            </w:r>
            <w:r>
              <w:rPr>
                <w:rFonts w:hint="eastAsia" w:ascii="Times New Roman" w:hAnsi="Times New Roman" w:eastAsia="方正仿宋简体" w:cs="仿宋_GB2312"/>
                <w:b/>
                <w:bCs/>
                <w:color w:val="000000" w:themeColor="text1"/>
                <w:sz w:val="21"/>
                <w:szCs w:val="21"/>
                <w14:textFill>
                  <w14:solidFill>
                    <w14:schemeClr w14:val="tx1"/>
                  </w14:solidFill>
                </w14:textFill>
              </w:rPr>
              <w:t>第二课堂成绩单</w:t>
            </w:r>
            <w:r>
              <w:rPr>
                <w:rFonts w:hint="eastAsia" w:ascii="Times New Roman" w:hAnsi="Times New Roman" w:eastAsia="方正仿宋简体" w:cs="仿宋_GB2312"/>
                <w:b/>
                <w:bCs/>
                <w:color w:val="000000" w:themeColor="text1"/>
                <w:sz w:val="21"/>
                <w:szCs w:val="21"/>
                <w:lang w:eastAsia="zh-CN"/>
                <w14:textFill>
                  <w14:solidFill>
                    <w14:schemeClr w14:val="tx1"/>
                  </w14:solidFill>
                </w14:textFill>
              </w:rPr>
              <w:t>”</w:t>
            </w:r>
            <w:r>
              <w:rPr>
                <w:rFonts w:hint="eastAsia" w:ascii="Times New Roman" w:hAnsi="Times New Roman" w:eastAsia="方正仿宋简体" w:cs="仿宋_GB2312"/>
                <w:b/>
                <w:bCs/>
                <w:color w:val="000000" w:themeColor="text1"/>
                <w:sz w:val="21"/>
                <w:szCs w:val="21"/>
                <w14:textFill>
                  <w14:solidFill>
                    <w14:schemeClr w14:val="tx1"/>
                  </w14:solidFill>
                </w14:textFill>
              </w:rPr>
              <w:t>参与面，着力在价值应用上推动校内校外、团内团外相衔接。</w:t>
            </w:r>
          </w:p>
        </w:tc>
        <w:tc>
          <w:tcPr>
            <w:tcW w:w="308" w:type="pct"/>
            <w:vAlign w:val="center"/>
          </w:tcPr>
          <w:p>
            <w:pPr>
              <w:spacing w:line="360" w:lineRule="exact"/>
              <w:contextualSpacing/>
              <w:jc w:val="center"/>
              <w:rPr>
                <w:rFonts w:ascii="Times New Roman" w:hAnsi="Times New Roman" w:eastAsia="方正仿宋简体" w:cs="仿宋_GB2312"/>
                <w:b/>
                <w:bCs/>
                <w:color w:val="000000" w:themeColor="text1"/>
                <w:sz w:val="21"/>
                <w:szCs w:val="21"/>
                <w14:textFill>
                  <w14:solidFill>
                    <w14:schemeClr w14:val="tx1"/>
                  </w14:solidFill>
                </w14:textFill>
              </w:rPr>
            </w:pPr>
            <w:r>
              <w:rPr>
                <w:rFonts w:hint="eastAsia" w:ascii="Times New Roman" w:hAnsi="Times New Roman" w:eastAsia="方正仿宋简体"/>
                <w:b/>
                <w:bCs/>
                <w:color w:val="000000" w:themeColor="text1"/>
                <w:sz w:val="21"/>
                <w:szCs w:val="21"/>
                <w14:textFill>
                  <w14:solidFill>
                    <w14:schemeClr w14:val="tx1"/>
                  </w14:solidFill>
                </w14:textFill>
              </w:rPr>
              <w:t>是</w:t>
            </w:r>
            <w:r>
              <w:rPr>
                <w:rFonts w:ascii="Times New Roman" w:hAnsi="Times New Roman" w:eastAsia="方正仿宋简体"/>
                <w:b/>
                <w:bCs/>
                <w:color w:val="000000" w:themeColor="text1"/>
                <w:sz w:val="21"/>
                <w:szCs w:val="21"/>
                <w14:textFill>
                  <w14:solidFill>
                    <w14:schemeClr w14:val="tx1"/>
                  </w14:solidFill>
                </w14:textFill>
              </w:rPr>
              <w:t>/</w:t>
            </w:r>
            <w:r>
              <w:rPr>
                <w:rFonts w:hint="eastAsia" w:ascii="Times New Roman" w:hAnsi="Times New Roman" w:eastAsia="方正仿宋简体"/>
                <w:b/>
                <w:bCs/>
                <w:color w:val="000000" w:themeColor="text1"/>
                <w:sz w:val="21"/>
                <w:szCs w:val="21"/>
                <w14:textFill>
                  <w14:solidFill>
                    <w14:schemeClr w14:val="tx1"/>
                  </w14:solidFill>
                </w14:textFill>
              </w:rPr>
              <w:t>否</w:t>
            </w:r>
          </w:p>
        </w:tc>
        <w:tc>
          <w:tcPr>
            <w:tcW w:w="303" w:type="pct"/>
            <w:vAlign w:val="center"/>
          </w:tcPr>
          <w:p>
            <w:pPr>
              <w:spacing w:line="360" w:lineRule="exact"/>
              <w:contextualSpacing/>
              <w:jc w:val="center"/>
              <w:rPr>
                <w:rFonts w:ascii="Times New Roman" w:hAnsi="Times New Roman" w:eastAsia="方正仿宋简体" w:cs="仿宋_GB2312"/>
                <w:b/>
                <w:bCs/>
                <w:color w:val="000000" w:themeColor="text1"/>
                <w:sz w:val="21"/>
                <w:szCs w:val="21"/>
                <w14:textFill>
                  <w14:solidFill>
                    <w14:schemeClr w14:val="tx1"/>
                  </w14:solidFill>
                </w14:textFill>
              </w:rPr>
            </w:pPr>
            <w:r>
              <w:rPr>
                <w:rFonts w:hint="eastAsia" w:ascii="Times New Roman" w:hAnsi="Times New Roman" w:eastAsia="方正仿宋简体" w:cs="仿宋_GB2312"/>
                <w:b/>
                <w:bCs/>
                <w:color w:val="000000" w:themeColor="text1"/>
                <w:sz w:val="21"/>
                <w:szCs w:val="21"/>
                <w14:textFill>
                  <w14:solidFill>
                    <w14:schemeClr w14:val="tx1"/>
                  </w14:solidFill>
                </w14:textFill>
              </w:rPr>
              <w:t>是</w:t>
            </w:r>
          </w:p>
        </w:tc>
        <w:tc>
          <w:tcPr>
            <w:tcW w:w="2191" w:type="pct"/>
            <w:vAlign w:val="center"/>
          </w:tcPr>
          <w:p>
            <w:pPr>
              <w:keepNext w:val="0"/>
              <w:keepLines w:val="0"/>
              <w:pageBreakBefore w:val="0"/>
              <w:widowControl w:val="0"/>
              <w:kinsoku/>
              <w:wordWrap/>
              <w:overflowPunct/>
              <w:topLinePunct w:val="0"/>
              <w:autoSpaceDE/>
              <w:autoSpaceDN/>
              <w:bidi w:val="0"/>
              <w:snapToGrid/>
              <w:spacing w:line="320" w:lineRule="exact"/>
              <w:contextualSpacing/>
              <w:jc w:val="left"/>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pPr>
            <w:r>
              <w:rPr>
                <w:rFonts w:hint="eastAsia" w:ascii="Times New Roman" w:hAnsi="Times New Roman" w:eastAsia="方正仿宋简体" w:cs="仿宋_GB2312"/>
                <w:b/>
                <w:bCs/>
                <w:color w:val="000000" w:themeColor="text1"/>
                <w:sz w:val="21"/>
                <w:szCs w:val="21"/>
                <w:lang w:val="en-US" w:eastAsia="zh-CN"/>
                <w14:textFill>
                  <w14:solidFill>
                    <w14:schemeClr w14:val="tx1"/>
                  </w14:solidFill>
                </w14:textFill>
              </w:rPr>
              <w:t>主要监测点：</w:t>
            </w:r>
            <w:r>
              <w:rPr>
                <w:rFonts w:hint="eastAsia" w:ascii="Times New Roman" w:hAnsi="Times New Roman" w:eastAsia="方正仿宋简体" w:cs="仿宋_GB2312"/>
                <w:color w:val="000000" w:themeColor="text1"/>
                <w:sz w:val="21"/>
                <w:szCs w:val="21"/>
                <w14:textFill>
                  <w14:solidFill>
                    <w14:schemeClr w14:val="tx1"/>
                  </w14:solidFill>
                </w14:textFill>
              </w:rPr>
              <w:t>配套制度体系建设情况</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和</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r>
              <w:rPr>
                <w:rFonts w:hint="eastAsia" w:ascii="Times New Roman" w:hAnsi="Times New Roman" w:eastAsia="方正仿宋简体" w:cs="仿宋_GB2312"/>
                <w:color w:val="000000" w:themeColor="text1"/>
                <w:sz w:val="21"/>
                <w:szCs w:val="21"/>
                <w14:textFill>
                  <w14:solidFill>
                    <w14:schemeClr w14:val="tx1"/>
                  </w14:solidFill>
                </w14:textFill>
              </w:rPr>
              <w:t>第二课堂成绩单</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r>
              <w:rPr>
                <w:rFonts w:hint="eastAsia" w:ascii="Times New Roman" w:hAnsi="Times New Roman" w:eastAsia="方正仿宋简体" w:cs="仿宋_GB2312"/>
                <w:color w:val="000000" w:themeColor="text1"/>
                <w:sz w:val="21"/>
                <w:szCs w:val="21"/>
                <w14:textFill>
                  <w14:solidFill>
                    <w14:schemeClr w14:val="tx1"/>
                  </w14:solidFill>
                </w14:textFill>
              </w:rPr>
              <w:t>运用落实情况</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napToGrid/>
              <w:spacing w:line="320" w:lineRule="exact"/>
              <w:contextualSpacing/>
              <w:jc w:val="left"/>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pPr>
            <w:r>
              <w:rPr>
                <w:rFonts w:hint="eastAsia" w:ascii="Times New Roman" w:hAnsi="Times New Roman" w:eastAsia="方正仿宋简体" w:cs="仿宋_GB2312"/>
                <w:b/>
                <w:bCs/>
                <w:color w:val="000000" w:themeColor="text1"/>
                <w:sz w:val="21"/>
                <w:szCs w:val="21"/>
                <w:lang w:val="en-US" w:eastAsia="zh-CN"/>
                <w14:textFill>
                  <w14:solidFill>
                    <w14:schemeClr w14:val="tx1"/>
                  </w14:solidFill>
                </w14:textFill>
              </w:rPr>
              <w:t>得分指标：</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共4分。</w:t>
            </w:r>
          </w:p>
          <w:p>
            <w:pPr>
              <w:keepNext w:val="0"/>
              <w:keepLines w:val="0"/>
              <w:pageBreakBefore w:val="0"/>
              <w:widowControl w:val="0"/>
              <w:kinsoku/>
              <w:wordWrap/>
              <w:overflowPunct/>
              <w:topLinePunct w:val="0"/>
              <w:autoSpaceDE/>
              <w:autoSpaceDN/>
              <w:bidi w:val="0"/>
              <w:snapToGrid/>
              <w:spacing w:line="320" w:lineRule="exact"/>
              <w:contextualSpacing/>
              <w:jc w:val="left"/>
              <w:rPr>
                <w:rFonts w:hint="default" w:ascii="Times New Roman" w:hAnsi="Times New Roman" w:eastAsia="方正仿宋简体" w:cs="仿宋_GB2312"/>
                <w:color w:val="000000" w:themeColor="text1"/>
                <w:sz w:val="21"/>
                <w:szCs w:val="21"/>
                <w14:textFill>
                  <w14:solidFill>
                    <w14:schemeClr w14:val="tx1"/>
                  </w14:solidFill>
                </w14:textFill>
              </w:rPr>
            </w:pPr>
            <w:r>
              <w:rPr>
                <w:rFonts w:hint="eastAsia" w:ascii="Times New Roman" w:hAnsi="Times New Roman" w:eastAsia="方正仿宋简体" w:cs="仿宋_GB2312"/>
                <w:b/>
                <w:bCs/>
                <w:color w:val="000000" w:themeColor="text1"/>
                <w:sz w:val="21"/>
                <w:szCs w:val="21"/>
                <w:lang w:val="en-US" w:eastAsia="zh-CN"/>
                <w14:textFill>
                  <w14:solidFill>
                    <w14:schemeClr w14:val="tx1"/>
                  </w14:solidFill>
                </w14:textFill>
              </w:rPr>
              <w:t>评价说明：</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是</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得</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4</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分，</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否</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得0分。以下</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3</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项，若</w:t>
            </w:r>
            <w:r>
              <w:rPr>
                <w:rFonts w:hint="default" w:ascii="Times New Roman" w:hAnsi="Times New Roman" w:eastAsia="方正仿宋简体" w:cs="仿宋_GB2312"/>
                <w:color w:val="000000" w:themeColor="text1"/>
                <w:sz w:val="21"/>
                <w:szCs w:val="21"/>
                <w14:textFill>
                  <w14:solidFill>
                    <w14:schemeClr w14:val="tx1"/>
                  </w14:solidFill>
                </w14:textFill>
              </w:rPr>
              <w:t>全部完成，则为</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是</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r>
              <w:rPr>
                <w:rFonts w:hint="default" w:ascii="Times New Roman" w:hAnsi="Times New Roman" w:eastAsia="方正仿宋简体" w:cs="仿宋_GB2312"/>
                <w:color w:val="000000" w:themeColor="text1"/>
                <w:sz w:val="21"/>
                <w:szCs w:val="21"/>
                <w14:textFill>
                  <w14:solidFill>
                    <w14:schemeClr w14:val="tx1"/>
                  </w14:solidFill>
                </w14:textFill>
              </w:rPr>
              <w:t>；若</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没有全部完成</w:t>
            </w:r>
            <w:r>
              <w:rPr>
                <w:rFonts w:hint="default" w:ascii="Times New Roman" w:hAnsi="Times New Roman" w:eastAsia="方正仿宋简体" w:cs="仿宋_GB2312"/>
                <w:color w:val="000000" w:themeColor="text1"/>
                <w:sz w:val="21"/>
                <w:szCs w:val="21"/>
                <w14:textFill>
                  <w14:solidFill>
                    <w14:schemeClr w14:val="tx1"/>
                  </w14:solidFill>
                </w14:textFill>
              </w:rPr>
              <w:t>，则</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为</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否</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snapToGrid/>
              <w:spacing w:line="320" w:lineRule="exact"/>
              <w:ind w:firstLine="0" w:firstLineChars="0"/>
              <w:contextualSpacing/>
              <w:jc w:val="both"/>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□1</w:t>
            </w: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w:t>
            </w:r>
            <w:r>
              <w:rPr>
                <w:rFonts w:hint="default"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是否发布专门实施方案，系统规划实施</w:t>
            </w: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w:t>
            </w:r>
            <w:r>
              <w:rPr>
                <w:rFonts w:hint="default"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第二课堂成绩单</w:t>
            </w: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w:t>
            </w:r>
            <w:r>
              <w:rPr>
                <w:rFonts w:hint="default"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制度</w:t>
            </w: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w:t>
            </w:r>
          </w:p>
          <w:p>
            <w:pPr>
              <w:pStyle w:val="2"/>
              <w:keepNext w:val="0"/>
              <w:keepLines w:val="0"/>
              <w:pageBreakBefore w:val="0"/>
              <w:widowControl w:val="0"/>
              <w:numPr>
                <w:ilvl w:val="0"/>
                <w:numId w:val="0"/>
              </w:numPr>
              <w:kinsoku/>
              <w:wordWrap/>
              <w:overflowPunct/>
              <w:topLinePunct w:val="0"/>
              <w:autoSpaceDE/>
              <w:autoSpaceDN/>
              <w:bidi w:val="0"/>
              <w:snapToGrid/>
              <w:spacing w:line="320" w:lineRule="exact"/>
              <w:ind w:leftChars="0"/>
              <w:rPr>
                <w:rFonts w:hint="default"/>
                <w:color w:val="000000" w:themeColor="text1"/>
                <w:sz w:val="21"/>
                <w:szCs w:val="21"/>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□2</w:t>
            </w: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.是否建立将社会实践活动情况纳入学生综合素质评价体系的制度；</w:t>
            </w:r>
          </w:p>
          <w:p>
            <w:pPr>
              <w:keepNext w:val="0"/>
              <w:keepLines w:val="0"/>
              <w:pageBreakBefore w:val="0"/>
              <w:widowControl w:val="0"/>
              <w:kinsoku/>
              <w:wordWrap/>
              <w:overflowPunct/>
              <w:topLinePunct w:val="0"/>
              <w:autoSpaceDE/>
              <w:autoSpaceDN/>
              <w:bidi w:val="0"/>
              <w:snapToGrid/>
              <w:spacing w:line="320" w:lineRule="exact"/>
              <w:ind w:firstLine="0" w:firstLineChars="0"/>
              <w:contextualSpacing/>
              <w:jc w:val="both"/>
              <w:rPr>
                <w:rFonts w:ascii="Times New Roman" w:hAnsi="Times New Roman" w:eastAsia="方正仿宋简体" w:cs="仿宋_GB2312"/>
                <w:b/>
                <w:bCs/>
                <w:color w:val="000000" w:themeColor="text1"/>
                <w:sz w:val="21"/>
                <w:szCs w:val="21"/>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w:t>
            </w: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3.</w:t>
            </w:r>
            <w:r>
              <w:rPr>
                <w:rFonts w:hint="default"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是否依托青年大学习、青年马克思主义者培养工程、</w:t>
            </w: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w:t>
            </w:r>
            <w:r>
              <w:rPr>
                <w:rFonts w:hint="default"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三会两制一课</w:t>
            </w: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w:t>
            </w:r>
            <w:r>
              <w:rPr>
                <w:rFonts w:hint="default"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主题团日、团校教育等组织育人载体，结合社会实践、志愿服务、社区报到、社团活动等实践育人载体，构建涵盖思想成长、实践实习、志愿公益、创新创业、文体活动、工作履历、技能特长等类型的第二课堂课程项目。</w:t>
            </w:r>
          </w:p>
        </w:tc>
        <w:tc>
          <w:tcPr>
            <w:tcW w:w="652" w:type="pct"/>
            <w:vAlign w:val="center"/>
          </w:tcPr>
          <w:p>
            <w:pPr>
              <w:numPr>
                <w:ilvl w:val="0"/>
                <w:numId w:val="3"/>
              </w:numPr>
              <w:spacing w:line="360" w:lineRule="exact"/>
              <w:ind w:firstLine="0" w:firstLineChars="0"/>
              <w:contextualSpacing/>
              <w:jc w:val="both"/>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第二课堂成绩单实施方案</w:t>
            </w: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、相关配套制度等；</w:t>
            </w:r>
          </w:p>
          <w:p>
            <w:pPr>
              <w:numPr>
                <w:ilvl w:val="0"/>
                <w:numId w:val="3"/>
              </w:numPr>
              <w:spacing w:line="360" w:lineRule="exact"/>
              <w:ind w:firstLine="0" w:firstLineChars="0"/>
              <w:contextualSpacing/>
              <w:jc w:val="both"/>
              <w:rPr>
                <w:rFonts w:hint="eastAsia" w:ascii="Times New Roman" w:hAnsi="Times New Roman" w:eastAsia="方正仿宋简体" w:cs="仿宋_GB2312"/>
                <w:b/>
                <w:bCs/>
                <w:color w:val="000000" w:themeColor="text1"/>
                <w:sz w:val="21"/>
                <w:szCs w:val="21"/>
                <w14:textFill>
                  <w14:solidFill>
                    <w14:schemeClr w14:val="tx1"/>
                  </w14:solidFill>
                </w14:textFill>
              </w:rPr>
            </w:pP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高校“</w:t>
            </w:r>
            <w:r>
              <w:rPr>
                <w:rFonts w:hint="default"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第二课堂</w:t>
            </w: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成绩单”运用落实情况总结；</w:t>
            </w:r>
          </w:p>
          <w:p>
            <w:pPr>
              <w:numPr>
                <w:ilvl w:val="0"/>
                <w:numId w:val="3"/>
              </w:numPr>
              <w:spacing w:line="360" w:lineRule="exact"/>
              <w:ind w:firstLine="0" w:firstLineChars="0"/>
              <w:contextualSpacing/>
              <w:jc w:val="both"/>
              <w:rPr>
                <w:rFonts w:hint="eastAsia" w:ascii="Times New Roman" w:hAnsi="Times New Roman" w:eastAsia="方正仿宋简体" w:cs="仿宋_GB2312"/>
                <w:b/>
                <w:bCs/>
                <w:color w:val="000000" w:themeColor="text1"/>
                <w:sz w:val="21"/>
                <w:szCs w:val="21"/>
                <w14:textFill>
                  <w14:solidFill>
                    <w14:schemeClr w14:val="tx1"/>
                  </w14:solidFill>
                </w14:textFill>
              </w:rPr>
            </w:pP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r>
              <w:rPr>
                <w:rFonts w:hint="eastAsia" w:ascii="Times New Roman" w:hAnsi="Times New Roman" w:eastAsia="方正仿宋简体" w:cs="仿宋_GB2312"/>
                <w:color w:val="000000" w:themeColor="text1"/>
                <w:sz w:val="21"/>
                <w:szCs w:val="21"/>
                <w14:textFill>
                  <w14:solidFill>
                    <w14:schemeClr w14:val="tx1"/>
                  </w14:solidFill>
                </w14:textFill>
              </w:rPr>
              <w:t>第二课堂成绩单</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r>
              <w:rPr>
                <w:rFonts w:hint="default"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项目清单</w:t>
            </w: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w:t>
            </w:r>
          </w:p>
        </w:tc>
        <w:tc>
          <w:tcPr>
            <w:tcW w:w="243" w:type="pct"/>
            <w:vAlign w:val="center"/>
          </w:tcPr>
          <w:p>
            <w:pPr>
              <w:spacing w:line="360" w:lineRule="exact"/>
              <w:contextualSpacing/>
              <w:jc w:val="left"/>
              <w:rPr>
                <w:rFonts w:hint="eastAsia" w:ascii="Times New Roman" w:hAnsi="Times New Roman" w:eastAsia="方正仿宋简体" w:cs="仿宋_GB2312"/>
                <w:b/>
                <w:bCs/>
                <w:color w:val="000000" w:themeColor="text1"/>
                <w:sz w:val="21"/>
                <w:szCs w:val="21"/>
                <w14:textFill>
                  <w14:solidFill>
                    <w14:schemeClr w14:val="tx1"/>
                  </w14:solidFill>
                </w14:textFill>
              </w:rPr>
            </w:pPr>
          </w:p>
        </w:tc>
        <w:tc>
          <w:tcPr>
            <w:tcW w:w="239" w:type="pct"/>
            <w:vAlign w:val="center"/>
          </w:tcPr>
          <w:p>
            <w:pPr>
              <w:spacing w:line="360" w:lineRule="exact"/>
              <w:contextualSpacing/>
              <w:jc w:val="left"/>
              <w:rPr>
                <w:rFonts w:hint="eastAsia" w:ascii="Times New Roman" w:hAnsi="Times New Roman" w:eastAsia="方正仿宋简体" w:cs="仿宋_GB2312"/>
                <w:b/>
                <w:bCs/>
                <w:color w:val="000000" w:themeColor="text1"/>
                <w:sz w:val="21"/>
                <w:szCs w:val="21"/>
                <w:lang w:val="en-US" w:eastAsia="zh-CN"/>
                <w14:textFill>
                  <w14:solidFill>
                    <w14:schemeClr w14:val="tx1"/>
                  </w14:solidFill>
                </w14:textFill>
              </w:rPr>
            </w:pPr>
            <w:r>
              <w:rPr>
                <w:rFonts w:hint="eastAsia" w:ascii="Times New Roman" w:hAnsi="Times New Roman" w:eastAsia="方正仿宋简体" w:cs="仿宋_GB2312"/>
                <w:b/>
                <w:bCs/>
                <w:color w:val="000000" w:themeColor="text1"/>
                <w:sz w:val="2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jc w:val="center"/>
        </w:trPr>
        <w:tc>
          <w:tcPr>
            <w:tcW w:w="274" w:type="pct"/>
            <w:vMerge w:val="restart"/>
            <w:vAlign w:val="center"/>
          </w:tcPr>
          <w:p>
            <w:pPr>
              <w:spacing w:line="360" w:lineRule="exact"/>
              <w:contextualSpacing/>
              <w:jc w:val="center"/>
              <w:rPr>
                <w:rFonts w:ascii="Times New Roman" w:hAnsi="Times New Roman" w:eastAsia="方正仿宋简体" w:cs="仿宋_GB2312"/>
                <w:color w:val="000000" w:themeColor="text1"/>
                <w:sz w:val="21"/>
                <w:szCs w:val="21"/>
                <w14:textFill>
                  <w14:solidFill>
                    <w14:schemeClr w14:val="tx1"/>
                  </w14:solidFill>
                </w14:textFill>
              </w:rPr>
            </w:pPr>
            <w:r>
              <w:rPr>
                <w:rFonts w:hint="eastAsia" w:ascii="Times New Roman" w:hAnsi="Times New Roman" w:eastAsia="方正仿宋简体" w:cs="仿宋_GB2312"/>
                <w:color w:val="000000" w:themeColor="text1"/>
                <w:sz w:val="21"/>
                <w:szCs w:val="21"/>
                <w14:textFill>
                  <w14:solidFill>
                    <w14:schemeClr w14:val="tx1"/>
                  </w14:solidFill>
                </w14:textFill>
              </w:rPr>
              <w:t>A6</w:t>
            </w:r>
            <w:r>
              <w:rPr>
                <w:rFonts w:ascii="Times New Roman" w:hAnsi="Times New Roman" w:eastAsia="方正仿宋简体" w:cs="仿宋_GB2312"/>
                <w:color w:val="000000" w:themeColor="text1"/>
                <w:sz w:val="21"/>
                <w:szCs w:val="21"/>
                <w14:textFill>
                  <w14:solidFill>
                    <w14:schemeClr w14:val="tx1"/>
                  </w14:solidFill>
                </w14:textFill>
              </w:rPr>
              <w:t>.</w:t>
            </w:r>
            <w:r>
              <w:rPr>
                <w:rFonts w:hint="eastAsia" w:ascii="Times New Roman" w:hAnsi="Times New Roman" w:eastAsia="方正仿宋简体" w:cs="仿宋_GB2312"/>
                <w:color w:val="000000" w:themeColor="text1"/>
                <w:sz w:val="21"/>
                <w:szCs w:val="21"/>
                <w14:textFill>
                  <w14:solidFill>
                    <w14:schemeClr w14:val="tx1"/>
                  </w14:solidFill>
                </w14:textFill>
              </w:rPr>
              <w:t>精神素养和斗争本领（8分）</w:t>
            </w:r>
          </w:p>
          <w:p>
            <w:pPr>
              <w:spacing w:line="360" w:lineRule="exact"/>
              <w:contextualSpacing/>
              <w:jc w:val="center"/>
              <w:rPr>
                <w:rFonts w:ascii="Times New Roman" w:hAnsi="Times New Roman" w:eastAsia="方正仿宋简体" w:cs="仿宋_GB2312"/>
                <w:color w:val="000000" w:themeColor="text1"/>
                <w:sz w:val="21"/>
                <w:szCs w:val="21"/>
                <w14:textFill>
                  <w14:solidFill>
                    <w14:schemeClr w14:val="tx1"/>
                  </w14:solidFill>
                </w14:textFill>
              </w:rPr>
            </w:pPr>
          </w:p>
        </w:tc>
        <w:tc>
          <w:tcPr>
            <w:tcW w:w="786" w:type="pct"/>
            <w:vAlign w:val="center"/>
          </w:tcPr>
          <w:p>
            <w:pPr>
              <w:spacing w:line="360" w:lineRule="exact"/>
              <w:contextualSpacing/>
              <w:rPr>
                <w:rFonts w:ascii="Times New Roman" w:hAnsi="Times New Roman" w:eastAsia="方正仿宋简体" w:cs="仿宋_GB2312"/>
                <w:color w:val="000000" w:themeColor="text1"/>
                <w:sz w:val="21"/>
                <w:szCs w:val="21"/>
                <w14:textFill>
                  <w14:solidFill>
                    <w14:schemeClr w14:val="tx1"/>
                  </w14:solidFill>
                </w14:textFill>
              </w:rPr>
            </w:pPr>
            <w:r>
              <w:rPr>
                <w:rFonts w:hint="eastAsia" w:ascii="Times New Roman" w:hAnsi="Times New Roman" w:eastAsia="方正仿宋简体" w:cs="仿宋_GB2312"/>
                <w:color w:val="000000" w:themeColor="text1"/>
                <w:sz w:val="21"/>
                <w:szCs w:val="21"/>
                <w14:textFill>
                  <w14:solidFill>
                    <w14:schemeClr w14:val="tx1"/>
                  </w14:solidFill>
                </w14:textFill>
              </w:rPr>
              <w:t>B16.扎实提升西部计划、研究生支教团、希望工程、挑战杯、创青春、振兴杯、志交会等品牌项目的育人内涵。</w:t>
            </w:r>
          </w:p>
        </w:tc>
        <w:tc>
          <w:tcPr>
            <w:tcW w:w="308" w:type="pct"/>
            <w:vAlign w:val="center"/>
          </w:tcPr>
          <w:p>
            <w:pPr>
              <w:spacing w:line="360" w:lineRule="exact"/>
              <w:contextualSpacing/>
              <w:jc w:val="center"/>
              <w:rPr>
                <w:rFonts w:ascii="Times New Roman" w:hAnsi="Times New Roman" w:eastAsia="方正仿宋简体" w:cs="仿宋_GB2312"/>
                <w:color w:val="000000" w:themeColor="text1"/>
                <w:sz w:val="21"/>
                <w:szCs w:val="21"/>
                <w14:textFill>
                  <w14:solidFill>
                    <w14:schemeClr w14:val="tx1"/>
                  </w14:solidFill>
                </w14:textFill>
              </w:rPr>
            </w:pPr>
            <w:r>
              <w:rPr>
                <w:rFonts w:hint="eastAsia" w:ascii="Times New Roman" w:hAnsi="Times New Roman" w:eastAsia="方正仿宋简体"/>
                <w:color w:val="000000" w:themeColor="text1"/>
                <w:sz w:val="21"/>
                <w:szCs w:val="21"/>
                <w14:textFill>
                  <w14:solidFill>
                    <w14:schemeClr w14:val="tx1"/>
                  </w14:solidFill>
                </w14:textFill>
              </w:rPr>
              <w:t>ABCD</w:t>
            </w:r>
          </w:p>
        </w:tc>
        <w:tc>
          <w:tcPr>
            <w:tcW w:w="303" w:type="pct"/>
            <w:vAlign w:val="center"/>
          </w:tcPr>
          <w:p>
            <w:pPr>
              <w:spacing w:line="360" w:lineRule="exact"/>
              <w:contextualSpacing/>
              <w:jc w:val="cente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pP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A</w:t>
            </w:r>
          </w:p>
        </w:tc>
        <w:tc>
          <w:tcPr>
            <w:tcW w:w="2191" w:type="pct"/>
            <w:vAlign w:val="center"/>
          </w:tcPr>
          <w:p>
            <w:pPr>
              <w:keepNext w:val="0"/>
              <w:keepLines w:val="0"/>
              <w:pageBreakBefore w:val="0"/>
              <w:widowControl w:val="0"/>
              <w:kinsoku/>
              <w:wordWrap/>
              <w:overflowPunct/>
              <w:topLinePunct w:val="0"/>
              <w:autoSpaceDE/>
              <w:autoSpaceDN/>
              <w:bidi w:val="0"/>
              <w:snapToGrid/>
              <w:spacing w:line="320" w:lineRule="exact"/>
              <w:ind w:firstLine="0" w:firstLineChars="0"/>
              <w:contextualSpacing/>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b/>
                <w:bCs/>
                <w:color w:val="000000" w:themeColor="text1"/>
                <w:sz w:val="21"/>
                <w:szCs w:val="21"/>
                <w:highlight w:val="none"/>
                <w:lang w:val="en-US" w:eastAsia="zh-CN"/>
                <w14:textFill>
                  <w14:solidFill>
                    <w14:schemeClr w14:val="tx1"/>
                  </w14:solidFill>
                </w14:textFill>
              </w:rPr>
              <w:t>主要监测点：</w:t>
            </w: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各类团属、团办校外活动参与情况。</w:t>
            </w:r>
          </w:p>
          <w:p>
            <w:pPr>
              <w:keepNext w:val="0"/>
              <w:keepLines w:val="0"/>
              <w:pageBreakBefore w:val="0"/>
              <w:widowControl w:val="0"/>
              <w:kinsoku/>
              <w:wordWrap/>
              <w:overflowPunct/>
              <w:topLinePunct w:val="0"/>
              <w:autoSpaceDE/>
              <w:autoSpaceDN/>
              <w:bidi w:val="0"/>
              <w:snapToGrid/>
              <w:spacing w:line="320" w:lineRule="exact"/>
              <w:ind w:firstLine="0" w:firstLineChars="0"/>
              <w:contextualSpacing/>
              <w:jc w:val="both"/>
              <w:rPr>
                <w:rFonts w:hint="default"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21"/>
                <w:szCs w:val="21"/>
                <w:highlight w:val="none"/>
                <w:lang w:val="en-US" w:eastAsia="zh-CN"/>
                <w14:textFill>
                  <w14:solidFill>
                    <w14:schemeClr w14:val="tx1"/>
                  </w14:solidFill>
                </w14:textFill>
              </w:rPr>
              <w:t>得分指标：</w:t>
            </w:r>
            <w:r>
              <w:rPr>
                <w:rFonts w:hint="default"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共</w:t>
            </w: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4</w:t>
            </w:r>
            <w:r>
              <w:rPr>
                <w:rFonts w:hint="default"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分。</w:t>
            </w:r>
          </w:p>
          <w:p>
            <w:pPr>
              <w:keepNext w:val="0"/>
              <w:keepLines w:val="0"/>
              <w:pageBreakBefore w:val="0"/>
              <w:widowControl w:val="0"/>
              <w:kinsoku/>
              <w:wordWrap/>
              <w:overflowPunct/>
              <w:topLinePunct w:val="0"/>
              <w:autoSpaceDE/>
              <w:autoSpaceDN/>
              <w:bidi w:val="0"/>
              <w:snapToGrid/>
              <w:spacing w:line="320" w:lineRule="exact"/>
              <w:ind w:firstLine="0" w:firstLineChars="0"/>
              <w:contextualSpacing/>
              <w:rPr>
                <w:rFonts w:hint="default" w:ascii="Times New Roman" w:hAnsi="Times New Roman" w:eastAsia="方正仿宋_GBK"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b/>
                <w:bCs/>
                <w:color w:val="000000" w:themeColor="text1"/>
                <w:sz w:val="21"/>
                <w:szCs w:val="21"/>
                <w:highlight w:val="none"/>
                <w:lang w:val="en-US" w:eastAsia="zh-CN"/>
                <w14:textFill>
                  <w14:solidFill>
                    <w14:schemeClr w14:val="tx1"/>
                  </w14:solidFill>
                </w14:textFill>
              </w:rPr>
              <w:t>评价说明：</w:t>
            </w:r>
            <w:r>
              <w:rPr>
                <w:rFonts w:hint="default" w:ascii="Times New Roman" w:hAnsi="Times New Roman" w:eastAsia="方正仿宋_GBK" w:cs="Times New Roman"/>
                <w:b w:val="0"/>
                <w:bCs w:val="0"/>
                <w:color w:val="000000" w:themeColor="text1"/>
                <w:sz w:val="21"/>
                <w:szCs w:val="21"/>
                <w:highlight w:val="none"/>
                <w14:textFill>
                  <w14:solidFill>
                    <w14:schemeClr w14:val="tx1"/>
                  </w14:solidFill>
                </w14:textFill>
              </w:rPr>
              <w:t>ABCD分别对应</w:t>
            </w: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4</w:t>
            </w:r>
            <w:r>
              <w:rPr>
                <w:rFonts w:hint="default" w:ascii="Times New Roman" w:hAnsi="Times New Roman" w:eastAsia="方正仿宋_GBK" w:cs="Times New Roman"/>
                <w:b w:val="0"/>
                <w:bCs w:val="0"/>
                <w:color w:val="000000" w:themeColor="text1"/>
                <w:sz w:val="21"/>
                <w:szCs w:val="21"/>
                <w:highlight w:val="none"/>
                <w14:textFill>
                  <w14:solidFill>
                    <w14:schemeClr w14:val="tx1"/>
                  </w14:solidFill>
                </w14:textFill>
              </w:rPr>
              <w:t>分、</w:t>
            </w: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2.4</w:t>
            </w:r>
            <w:r>
              <w:rPr>
                <w:rFonts w:hint="default" w:ascii="Times New Roman" w:hAnsi="Times New Roman" w:eastAsia="方正仿宋_GBK" w:cs="Times New Roman"/>
                <w:b w:val="0"/>
                <w:bCs w:val="0"/>
                <w:color w:val="000000" w:themeColor="text1"/>
                <w:sz w:val="21"/>
                <w:szCs w:val="21"/>
                <w:highlight w:val="none"/>
                <w14:textFill>
                  <w14:solidFill>
                    <w14:schemeClr w14:val="tx1"/>
                  </w14:solidFill>
                </w14:textFill>
              </w:rPr>
              <w:t>分、</w:t>
            </w: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1.6</w:t>
            </w:r>
            <w:r>
              <w:rPr>
                <w:rFonts w:hint="default" w:ascii="Times New Roman" w:hAnsi="Times New Roman" w:eastAsia="方正仿宋_GBK" w:cs="Times New Roman"/>
                <w:b w:val="0"/>
                <w:bCs w:val="0"/>
                <w:color w:val="000000" w:themeColor="text1"/>
                <w:sz w:val="21"/>
                <w:szCs w:val="21"/>
                <w:highlight w:val="none"/>
                <w14:textFill>
                  <w14:solidFill>
                    <w14:schemeClr w14:val="tx1"/>
                  </w14:solidFill>
                </w14:textFill>
              </w:rPr>
              <w:t>分、0分。</w:t>
            </w:r>
          </w:p>
          <w:p>
            <w:pPr>
              <w:keepNext w:val="0"/>
              <w:keepLines w:val="0"/>
              <w:pageBreakBefore w:val="0"/>
              <w:widowControl w:val="0"/>
              <w:kinsoku/>
              <w:wordWrap/>
              <w:overflowPunct/>
              <w:topLinePunct w:val="0"/>
              <w:autoSpaceDE/>
              <w:autoSpaceDN/>
              <w:bidi w:val="0"/>
              <w:snapToGrid/>
              <w:spacing w:line="320" w:lineRule="exact"/>
              <w:ind w:firstLine="0" w:firstLineChars="0"/>
              <w:contextualSpacing/>
              <w:jc w:val="both"/>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□A.参与西部计划、研究生支教团、希望工程、挑战杯、创青春、振兴杯、志交会等品牌项目中的3项，并积极提升育人内涵，效果显著。</w:t>
            </w:r>
          </w:p>
          <w:p>
            <w:pPr>
              <w:keepNext w:val="0"/>
              <w:keepLines w:val="0"/>
              <w:pageBreakBefore w:val="0"/>
              <w:widowControl w:val="0"/>
              <w:kinsoku/>
              <w:wordWrap/>
              <w:overflowPunct/>
              <w:topLinePunct w:val="0"/>
              <w:autoSpaceDE/>
              <w:autoSpaceDN/>
              <w:bidi w:val="0"/>
              <w:snapToGrid/>
              <w:spacing w:line="320" w:lineRule="exact"/>
              <w:ind w:firstLine="0" w:firstLineChars="0"/>
              <w:contextualSpacing/>
              <w:jc w:val="both"/>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□B.参与西部计划、研究生支教团、希望工程、挑战杯、创青春、振兴杯、志交会等品牌项目中的2项，并积极提升育人内涵，效果良好。</w:t>
            </w:r>
          </w:p>
          <w:p>
            <w:pPr>
              <w:keepNext w:val="0"/>
              <w:keepLines w:val="0"/>
              <w:pageBreakBefore w:val="0"/>
              <w:widowControl w:val="0"/>
              <w:kinsoku/>
              <w:wordWrap/>
              <w:overflowPunct/>
              <w:topLinePunct w:val="0"/>
              <w:autoSpaceDE/>
              <w:autoSpaceDN/>
              <w:bidi w:val="0"/>
              <w:snapToGrid/>
              <w:spacing w:line="320" w:lineRule="exact"/>
              <w:ind w:firstLine="0" w:firstLineChars="0"/>
              <w:contextualSpacing/>
              <w:jc w:val="both"/>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□C.参与西部计划、研究生支教团、希望工程、挑战杯、创青春、振兴杯、志交会等品牌项目中的1项，并积极提升育人内涵，取得明显效果。</w:t>
            </w:r>
          </w:p>
          <w:p>
            <w:pPr>
              <w:keepNext w:val="0"/>
              <w:keepLines w:val="0"/>
              <w:pageBreakBefore w:val="0"/>
              <w:widowControl w:val="0"/>
              <w:kinsoku/>
              <w:wordWrap/>
              <w:overflowPunct/>
              <w:topLinePunct w:val="0"/>
              <w:autoSpaceDE/>
              <w:autoSpaceDN/>
              <w:bidi w:val="0"/>
              <w:snapToGrid/>
              <w:spacing w:line="320" w:lineRule="exact"/>
              <w:ind w:firstLine="0" w:firstLineChars="0"/>
              <w:contextualSpacing/>
              <w:jc w:val="both"/>
              <w:rPr>
                <w:rFonts w:hint="default" w:ascii="Times New Roman" w:hAnsi="Times New Roman" w:eastAsia="方正仿宋简体" w:cs="仿宋_GB2312"/>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□D.未参与西部计划、研究生支教团、希望工程、挑战杯、创青春、振兴杯、志交会等品牌项目中的任何1项，未积极提升育人内涵，未取得明显效果。</w:t>
            </w:r>
          </w:p>
          <w:p>
            <w:pPr>
              <w:keepNext w:val="0"/>
              <w:keepLines w:val="0"/>
              <w:pageBreakBefore w:val="0"/>
              <w:widowControl w:val="0"/>
              <w:kinsoku/>
              <w:wordWrap/>
              <w:overflowPunct/>
              <w:topLinePunct w:val="0"/>
              <w:autoSpaceDE/>
              <w:autoSpaceDN/>
              <w:bidi w:val="0"/>
              <w:snapToGrid/>
              <w:spacing w:line="320" w:lineRule="exact"/>
              <w:contextualSpacing/>
              <w:jc w:val="left"/>
              <w:rPr>
                <w:rFonts w:ascii="Times New Roman" w:hAnsi="Times New Roman" w:eastAsia="方正仿宋简体" w:cs="仿宋_GB2312"/>
                <w:color w:val="000000" w:themeColor="text1"/>
                <w:sz w:val="21"/>
                <w:szCs w:val="21"/>
                <w14:textFill>
                  <w14:solidFill>
                    <w14:schemeClr w14:val="tx1"/>
                  </w14:solidFill>
                </w14:textFill>
              </w:rPr>
            </w:pPr>
          </w:p>
        </w:tc>
        <w:tc>
          <w:tcPr>
            <w:tcW w:w="652" w:type="pct"/>
            <w:vAlign w:val="center"/>
          </w:tcPr>
          <w:p>
            <w:pPr>
              <w:spacing w:line="360" w:lineRule="exact"/>
              <w:contextualSpacing/>
              <w:jc w:val="left"/>
              <w:rPr>
                <w:rFonts w:hint="eastAsia" w:ascii="Times New Roman" w:hAnsi="Times New Roman" w:eastAsia="方正仿宋简体" w:cs="仿宋_GB2312"/>
                <w:color w:val="000000" w:themeColor="text1"/>
                <w:sz w:val="21"/>
                <w:szCs w:val="21"/>
                <w14:textFill>
                  <w14:solidFill>
                    <w14:schemeClr w14:val="tx1"/>
                  </w14:solidFill>
                </w14:textFill>
              </w:rPr>
            </w:pP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参与西部计划、研究生支教团、希望工程、挑战杯、创青春、振兴杯、志交会等品牌项目的相关佐证材料</w:t>
            </w:r>
          </w:p>
        </w:tc>
        <w:tc>
          <w:tcPr>
            <w:tcW w:w="243" w:type="pct"/>
            <w:vAlign w:val="center"/>
          </w:tcPr>
          <w:p>
            <w:pPr>
              <w:spacing w:line="360" w:lineRule="exact"/>
              <w:contextualSpacing/>
              <w:jc w:val="left"/>
              <w:rPr>
                <w:rFonts w:hint="eastAsia" w:ascii="Times New Roman" w:hAnsi="Times New Roman" w:eastAsia="方正仿宋简体" w:cs="仿宋_GB2312"/>
                <w:color w:val="000000" w:themeColor="text1"/>
                <w:sz w:val="21"/>
                <w:szCs w:val="21"/>
                <w14:textFill>
                  <w14:solidFill>
                    <w14:schemeClr w14:val="tx1"/>
                  </w14:solidFill>
                </w14:textFill>
              </w:rPr>
            </w:pPr>
          </w:p>
        </w:tc>
        <w:tc>
          <w:tcPr>
            <w:tcW w:w="239" w:type="pct"/>
            <w:vAlign w:val="center"/>
          </w:tcPr>
          <w:p>
            <w:pPr>
              <w:spacing w:line="360" w:lineRule="exact"/>
              <w:contextualSpacing/>
              <w:jc w:val="left"/>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pP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274" w:type="pct"/>
            <w:vMerge w:val="continue"/>
            <w:vAlign w:val="center"/>
          </w:tcPr>
          <w:p>
            <w:pPr>
              <w:spacing w:line="360" w:lineRule="exact"/>
              <w:contextualSpacing/>
              <w:jc w:val="center"/>
              <w:rPr>
                <w:rFonts w:ascii="Times New Roman" w:hAnsi="Times New Roman" w:eastAsia="方正仿宋简体" w:cs="仿宋_GB2312"/>
                <w:color w:val="000000" w:themeColor="text1"/>
                <w:sz w:val="21"/>
                <w:szCs w:val="21"/>
                <w14:textFill>
                  <w14:solidFill>
                    <w14:schemeClr w14:val="tx1"/>
                  </w14:solidFill>
                </w14:textFill>
              </w:rPr>
            </w:pPr>
          </w:p>
        </w:tc>
        <w:tc>
          <w:tcPr>
            <w:tcW w:w="786" w:type="pct"/>
            <w:vAlign w:val="center"/>
          </w:tcPr>
          <w:p>
            <w:pPr>
              <w:spacing w:line="360" w:lineRule="exact"/>
              <w:contextualSpacing/>
              <w:rPr>
                <w:rFonts w:ascii="Times New Roman" w:hAnsi="Times New Roman" w:eastAsia="方正仿宋简体" w:cs="仿宋_GB2312"/>
                <w:color w:val="000000" w:themeColor="text1"/>
                <w:sz w:val="21"/>
                <w:szCs w:val="21"/>
                <w14:textFill>
                  <w14:solidFill>
                    <w14:schemeClr w14:val="tx1"/>
                  </w14:solidFill>
                </w14:textFill>
              </w:rPr>
            </w:pPr>
            <w:r>
              <w:rPr>
                <w:rFonts w:hint="eastAsia" w:ascii="Times New Roman" w:hAnsi="Times New Roman" w:eastAsia="方正仿宋简体" w:cs="仿宋_GB2312"/>
                <w:color w:val="000000" w:themeColor="text1"/>
                <w:sz w:val="21"/>
                <w:szCs w:val="21"/>
                <w14:textFill>
                  <w14:solidFill>
                    <w14:schemeClr w14:val="tx1"/>
                  </w14:solidFill>
                </w14:textFill>
              </w:rPr>
              <w:t>B17.学生党员、团员和</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r>
              <w:rPr>
                <w:rFonts w:hint="eastAsia" w:ascii="Times New Roman" w:hAnsi="Times New Roman" w:eastAsia="方正仿宋简体" w:cs="仿宋_GB2312"/>
                <w:color w:val="000000" w:themeColor="text1"/>
                <w:sz w:val="21"/>
                <w:szCs w:val="21"/>
                <w14:textFill>
                  <w14:solidFill>
                    <w14:schemeClr w14:val="tx1"/>
                  </w14:solidFill>
                </w14:textFill>
              </w:rPr>
              <w:t>青马工程</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r>
              <w:rPr>
                <w:rFonts w:hint="eastAsia" w:ascii="Times New Roman" w:hAnsi="Times New Roman" w:eastAsia="方正仿宋简体" w:cs="仿宋_GB2312"/>
                <w:color w:val="000000" w:themeColor="text1"/>
                <w:sz w:val="21"/>
                <w:szCs w:val="21"/>
                <w14:textFill>
                  <w14:solidFill>
                    <w14:schemeClr w14:val="tx1"/>
                  </w14:solidFill>
                </w14:textFill>
              </w:rPr>
              <w:t>学员要发挥示范作用，勇于在生活中和网络上同一切分裂、颠覆、渗透、破坏活动作斗争，旗帜鲜明地反对和抵制拜金主义、享乐主义、极端个人主义、历史虚无主义等错误思潮和思想观念。</w:t>
            </w:r>
          </w:p>
        </w:tc>
        <w:tc>
          <w:tcPr>
            <w:tcW w:w="308" w:type="pct"/>
            <w:vAlign w:val="center"/>
          </w:tcPr>
          <w:p>
            <w:pPr>
              <w:spacing w:line="360" w:lineRule="exact"/>
              <w:contextualSpacing/>
              <w:jc w:val="center"/>
              <w:rPr>
                <w:rFonts w:ascii="Times New Roman" w:hAnsi="Times New Roman" w:eastAsia="方正仿宋简体" w:cs="仿宋_GB2312"/>
                <w:color w:val="000000" w:themeColor="text1"/>
                <w:sz w:val="21"/>
                <w:szCs w:val="21"/>
                <w14:textFill>
                  <w14:solidFill>
                    <w14:schemeClr w14:val="tx1"/>
                  </w14:solidFill>
                </w14:textFill>
              </w:rPr>
            </w:pPr>
            <w:r>
              <w:rPr>
                <w:rFonts w:hint="eastAsia" w:ascii="Times New Roman" w:hAnsi="Times New Roman" w:eastAsia="方正仿宋简体"/>
                <w:color w:val="000000" w:themeColor="text1"/>
                <w:sz w:val="21"/>
                <w:szCs w:val="21"/>
                <w14:textFill>
                  <w14:solidFill>
                    <w14:schemeClr w14:val="tx1"/>
                  </w14:solidFill>
                </w14:textFill>
              </w:rPr>
              <w:t>ABCD</w:t>
            </w:r>
          </w:p>
        </w:tc>
        <w:tc>
          <w:tcPr>
            <w:tcW w:w="303" w:type="pct"/>
            <w:vAlign w:val="center"/>
          </w:tcPr>
          <w:p>
            <w:pPr>
              <w:spacing w:line="360" w:lineRule="exact"/>
              <w:contextualSpacing/>
              <w:jc w:val="cente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pP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A</w:t>
            </w:r>
          </w:p>
        </w:tc>
        <w:tc>
          <w:tcPr>
            <w:tcW w:w="2191" w:type="pct"/>
            <w:vAlign w:val="center"/>
          </w:tcPr>
          <w:p>
            <w:pPr>
              <w:keepNext w:val="0"/>
              <w:keepLines w:val="0"/>
              <w:pageBreakBefore w:val="0"/>
              <w:widowControl w:val="0"/>
              <w:kinsoku/>
              <w:wordWrap/>
              <w:overflowPunct/>
              <w:topLinePunct w:val="0"/>
              <w:autoSpaceDE/>
              <w:autoSpaceDN/>
              <w:bidi w:val="0"/>
              <w:snapToGrid/>
              <w:spacing w:line="320" w:lineRule="exact"/>
              <w:ind w:firstLine="0" w:firstLineChars="0"/>
              <w:contextualSpacing/>
              <w:rPr>
                <w:rFonts w:hint="default"/>
                <w:color w:val="000000" w:themeColor="text1"/>
                <w:sz w:val="21"/>
                <w:szCs w:val="21"/>
                <w14:textFill>
                  <w14:solidFill>
                    <w14:schemeClr w14:val="tx1"/>
                  </w14:solidFill>
                </w14:textFill>
              </w:rPr>
            </w:pPr>
            <w:r>
              <w:rPr>
                <w:rFonts w:hint="default" w:ascii="Times New Roman" w:hAnsi="Times New Roman" w:eastAsia="方正仿宋_GBK" w:cs="Times New Roman"/>
                <w:b/>
                <w:bCs/>
                <w:color w:val="000000" w:themeColor="text1"/>
                <w:sz w:val="21"/>
                <w:szCs w:val="21"/>
                <w:highlight w:val="none"/>
                <w:lang w:val="en-US" w:eastAsia="zh-CN"/>
                <w14:textFill>
                  <w14:solidFill>
                    <w14:schemeClr w14:val="tx1"/>
                  </w14:solidFill>
                </w14:textFill>
              </w:rPr>
              <w:t>主要监测点：</w:t>
            </w: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1.“青马工程”培训班中开设相关课程情况。2.如团员和“青马工程”学员出现意识形态问题，该项评价为“D”。</w:t>
            </w:r>
          </w:p>
          <w:p>
            <w:pPr>
              <w:keepNext w:val="0"/>
              <w:keepLines w:val="0"/>
              <w:pageBreakBefore w:val="0"/>
              <w:widowControl w:val="0"/>
              <w:kinsoku/>
              <w:wordWrap/>
              <w:overflowPunct/>
              <w:topLinePunct w:val="0"/>
              <w:autoSpaceDE/>
              <w:autoSpaceDN/>
              <w:bidi w:val="0"/>
              <w:snapToGrid/>
              <w:spacing w:line="320" w:lineRule="exact"/>
              <w:ind w:firstLine="0" w:firstLineChars="0"/>
              <w:contextualSpacing/>
              <w:jc w:val="both"/>
              <w:rPr>
                <w:rFonts w:hint="default"/>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21"/>
                <w:szCs w:val="21"/>
                <w:highlight w:val="none"/>
                <w:lang w:val="en-US" w:eastAsia="zh-CN"/>
                <w14:textFill>
                  <w14:solidFill>
                    <w14:schemeClr w14:val="tx1"/>
                  </w14:solidFill>
                </w14:textFill>
              </w:rPr>
              <w:t>得分指标：</w:t>
            </w:r>
            <w:r>
              <w:rPr>
                <w:rFonts w:hint="default"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共</w:t>
            </w: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4</w:t>
            </w:r>
            <w:r>
              <w:rPr>
                <w:rFonts w:hint="default"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分。</w:t>
            </w:r>
          </w:p>
          <w:p>
            <w:pPr>
              <w:keepNext w:val="0"/>
              <w:keepLines w:val="0"/>
              <w:pageBreakBefore w:val="0"/>
              <w:widowControl w:val="0"/>
              <w:kinsoku/>
              <w:wordWrap/>
              <w:overflowPunct/>
              <w:topLinePunct w:val="0"/>
              <w:autoSpaceDE/>
              <w:autoSpaceDN/>
              <w:bidi w:val="0"/>
              <w:snapToGrid/>
              <w:spacing w:line="320" w:lineRule="exact"/>
              <w:ind w:firstLine="0" w:firstLineChars="0"/>
              <w:contextualSpacing/>
              <w:jc w:val="both"/>
              <w:rPr>
                <w:rFonts w:hint="default" w:ascii="Times New Roman" w:hAnsi="Times New Roman" w:eastAsia="方正仿宋简体" w:cs="仿宋_GB2312"/>
                <w:color w:val="000000" w:themeColor="text1"/>
                <w:sz w:val="21"/>
                <w:szCs w:val="21"/>
                <w14:textFill>
                  <w14:solidFill>
                    <w14:schemeClr w14:val="tx1"/>
                  </w14:solidFill>
                </w14:textFill>
              </w:rPr>
            </w:pPr>
            <w:r>
              <w:rPr>
                <w:rFonts w:hint="default" w:ascii="Times New Roman" w:hAnsi="Times New Roman" w:eastAsia="方正仿宋_GBK" w:cs="Times New Roman"/>
                <w:b/>
                <w:bCs/>
                <w:color w:val="000000" w:themeColor="text1"/>
                <w:sz w:val="21"/>
                <w:szCs w:val="21"/>
                <w:highlight w:val="none"/>
                <w:lang w:val="en-US" w:eastAsia="zh-CN"/>
                <w14:textFill>
                  <w14:solidFill>
                    <w14:schemeClr w14:val="tx1"/>
                  </w14:solidFill>
                </w14:textFill>
              </w:rPr>
              <w:t>评价说明：</w:t>
            </w:r>
            <w:r>
              <w:rPr>
                <w:rFonts w:hint="default"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ABCD分别对应</w:t>
            </w: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4</w:t>
            </w:r>
            <w:r>
              <w:rPr>
                <w:rFonts w:hint="default"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分、</w:t>
            </w: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3</w:t>
            </w:r>
            <w:r>
              <w:rPr>
                <w:rFonts w:hint="default"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分、1-2分、0分</w:t>
            </w: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21"/>
                <w:szCs w:val="21"/>
                <w:highlight w:val="none"/>
                <w:lang w:eastAsia="zh-CN"/>
                <w14:textFill>
                  <w14:solidFill>
                    <w14:schemeClr w14:val="tx1"/>
                  </w14:solidFill>
                </w14:textFill>
              </w:rPr>
              <w:t>由监测点分值相加所得</w:t>
            </w:r>
            <w:r>
              <w:rPr>
                <w:rFonts w:hint="default" w:ascii="Times New Roman" w:hAnsi="Times New Roman" w:eastAsia="方正仿宋简体" w:cs="仿宋_GB2312"/>
                <w:color w:val="000000" w:themeColor="text1"/>
                <w:sz w:val="21"/>
                <w:szCs w:val="21"/>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val="0"/>
              <w:snapToGrid/>
              <w:spacing w:line="320" w:lineRule="exact"/>
              <w:ind w:firstLine="0"/>
              <w:textAlignment w:val="baseline"/>
              <w:rPr>
                <w:rFonts w:hint="eastAsia" w:ascii="Times New Roman" w:hAnsi="Times New Roman" w:eastAsia="方正仿宋简体" w:cs="仿宋_GB2312"/>
                <w:color w:val="000000" w:themeColor="text1"/>
                <w:sz w:val="21"/>
                <w:szCs w:val="21"/>
                <w:lang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□1.是否开设</w:t>
            </w:r>
            <w:r>
              <w:rPr>
                <w:rFonts w:hint="eastAsia" w:ascii="Times New Roman" w:hAnsi="Times New Roman" w:eastAsia="方正仿宋简体" w:cs="仿宋_GB2312"/>
                <w:color w:val="000000" w:themeColor="text1"/>
                <w:sz w:val="21"/>
                <w:szCs w:val="21"/>
                <w14:textFill>
                  <w14:solidFill>
                    <w14:schemeClr w14:val="tx1"/>
                  </w14:solidFill>
                </w14:textFill>
              </w:rPr>
              <w:t>同一切分裂、颠覆、渗透、破坏活动作斗争</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的相关课程（</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1分</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val="0"/>
              <w:snapToGrid/>
              <w:spacing w:line="320" w:lineRule="exact"/>
              <w:ind w:firstLine="0"/>
              <w:textAlignment w:val="baseline"/>
              <w:rPr>
                <w:rFonts w:hint="eastAsia" w:ascii="Times New Roman" w:hAnsi="Times New Roman" w:eastAsia="方正仿宋简体" w:cs="仿宋_GB2312"/>
                <w:color w:val="000000" w:themeColor="text1"/>
                <w:sz w:val="21"/>
                <w:szCs w:val="21"/>
                <w:lang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2.是否开设反对和</w:t>
            </w:r>
            <w:r>
              <w:rPr>
                <w:rFonts w:hint="eastAsia" w:ascii="Times New Roman" w:hAnsi="Times New Roman" w:eastAsia="方正仿宋简体" w:cs="仿宋_GB2312"/>
                <w:color w:val="000000" w:themeColor="text1"/>
                <w:sz w:val="21"/>
                <w:szCs w:val="21"/>
                <w14:textFill>
                  <w14:solidFill>
                    <w14:schemeClr w14:val="tx1"/>
                  </w14:solidFill>
                </w14:textFill>
              </w:rPr>
              <w:t>抵制拜金主义、享乐主义、极端个人主义、历史虚无主义等错误思潮和思想观念</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相关的课程（</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1分</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val="0"/>
              <w:snapToGrid/>
              <w:spacing w:line="320" w:lineRule="exact"/>
              <w:ind w:firstLine="0"/>
              <w:textAlignment w:val="baseline"/>
              <w:rPr>
                <w:rFonts w:hint="default" w:ascii="Times New Roman" w:hAnsi="Times New Roman" w:eastAsia="方正仿宋_GBK" w:cs="Times New Roman"/>
                <w:b w:val="0"/>
                <w:bCs w:val="0"/>
                <w:color w:val="000000" w:themeColor="text1"/>
                <w:sz w:val="21"/>
                <w:szCs w:val="21"/>
                <w:highlight w:val="none"/>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3.</w:t>
            </w:r>
            <w:r>
              <w:rPr>
                <w:rFonts w:hint="eastAsia" w:ascii="Times New Roman" w:hAnsi="Times New Roman" w:eastAsia="方正仿宋简体" w:cs="仿宋_GB2312"/>
                <w:color w:val="000000" w:themeColor="text1"/>
                <w:sz w:val="21"/>
                <w:szCs w:val="21"/>
                <w14:textFill>
                  <w14:solidFill>
                    <w14:schemeClr w14:val="tx1"/>
                  </w14:solidFill>
                </w14:textFill>
              </w:rPr>
              <w:t>学生党员、团员和</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r>
              <w:rPr>
                <w:rFonts w:hint="eastAsia" w:ascii="Times New Roman" w:hAnsi="Times New Roman" w:eastAsia="方正仿宋简体" w:cs="仿宋_GB2312"/>
                <w:color w:val="000000" w:themeColor="text1"/>
                <w:sz w:val="21"/>
                <w:szCs w:val="21"/>
                <w14:textFill>
                  <w14:solidFill>
                    <w14:schemeClr w14:val="tx1"/>
                  </w14:solidFill>
                </w14:textFill>
              </w:rPr>
              <w:t>青马工程</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r>
              <w:rPr>
                <w:rFonts w:hint="eastAsia" w:ascii="Times New Roman" w:hAnsi="Times New Roman" w:eastAsia="方正仿宋简体" w:cs="仿宋_GB2312"/>
                <w:color w:val="000000" w:themeColor="text1"/>
                <w:sz w:val="21"/>
                <w:szCs w:val="21"/>
                <w14:textFill>
                  <w14:solidFill>
                    <w14:schemeClr w14:val="tx1"/>
                  </w14:solidFill>
                </w14:textFill>
              </w:rPr>
              <w:t>学员</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是否</w:t>
            </w:r>
            <w:r>
              <w:rPr>
                <w:rFonts w:hint="eastAsia" w:ascii="Times New Roman" w:hAnsi="Times New Roman" w:eastAsia="方正仿宋简体" w:cs="仿宋_GB2312"/>
                <w:color w:val="000000" w:themeColor="text1"/>
                <w:sz w:val="21"/>
                <w:szCs w:val="21"/>
                <w14:textFill>
                  <w14:solidFill>
                    <w14:schemeClr w14:val="tx1"/>
                  </w14:solidFill>
                </w14:textFill>
              </w:rPr>
              <w:t>发挥示范作用，勇于在生活中和网络上同一切分裂、颠覆、渗透、破坏活动作斗争</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2分</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p>
        </w:tc>
        <w:tc>
          <w:tcPr>
            <w:tcW w:w="652" w:type="pct"/>
            <w:vAlign w:val="center"/>
          </w:tcPr>
          <w:p>
            <w:pPr>
              <w:spacing w:line="360" w:lineRule="exact"/>
              <w:contextualSpacing/>
              <w:jc w:val="left"/>
              <w:rPr>
                <w:rFonts w:hint="eastAsia" w:ascii="Times New Roman" w:hAnsi="Times New Roman" w:eastAsia="方正仿宋简体" w:cs="仿宋_GB2312"/>
                <w:color w:val="000000" w:themeColor="text1"/>
                <w:sz w:val="21"/>
                <w:szCs w:val="21"/>
                <w:lang w:eastAsia="zh-CN"/>
                <w14:textFill>
                  <w14:solidFill>
                    <w14:schemeClr w14:val="tx1"/>
                  </w14:solidFill>
                </w14:textFill>
              </w:rPr>
            </w:pP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青马工程课程安排清单</w:t>
            </w:r>
          </w:p>
        </w:tc>
        <w:tc>
          <w:tcPr>
            <w:tcW w:w="243" w:type="pct"/>
            <w:vAlign w:val="center"/>
          </w:tcPr>
          <w:p>
            <w:pPr>
              <w:spacing w:line="360" w:lineRule="exact"/>
              <w:contextualSpacing/>
              <w:jc w:val="left"/>
              <w:rPr>
                <w:rFonts w:hint="eastAsia" w:ascii="Times New Roman" w:hAnsi="Times New Roman" w:eastAsia="方正仿宋简体" w:cs="仿宋_GB2312"/>
                <w:color w:val="000000" w:themeColor="text1"/>
                <w:sz w:val="21"/>
                <w:szCs w:val="21"/>
                <w14:textFill>
                  <w14:solidFill>
                    <w14:schemeClr w14:val="tx1"/>
                  </w14:solidFill>
                </w14:textFill>
              </w:rPr>
            </w:pPr>
          </w:p>
        </w:tc>
        <w:tc>
          <w:tcPr>
            <w:tcW w:w="239" w:type="pct"/>
            <w:vAlign w:val="center"/>
          </w:tcPr>
          <w:p>
            <w:pPr>
              <w:spacing w:line="360" w:lineRule="exact"/>
              <w:contextualSpacing/>
              <w:jc w:val="left"/>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pP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274" w:type="pct"/>
            <w:vMerge w:val="restart"/>
            <w:vAlign w:val="center"/>
          </w:tcPr>
          <w:p>
            <w:pPr>
              <w:spacing w:line="360" w:lineRule="exact"/>
              <w:contextualSpacing/>
              <w:jc w:val="center"/>
              <w:rPr>
                <w:rFonts w:ascii="Times New Roman" w:hAnsi="Times New Roman" w:eastAsia="方正仿宋简体" w:cs="仿宋_GB2312"/>
                <w:color w:val="000000" w:themeColor="text1"/>
                <w:sz w:val="21"/>
                <w:szCs w:val="21"/>
                <w14:textFill>
                  <w14:solidFill>
                    <w14:schemeClr w14:val="tx1"/>
                  </w14:solidFill>
                </w14:textFill>
              </w:rPr>
            </w:pPr>
            <w:r>
              <w:rPr>
                <w:rFonts w:hint="eastAsia" w:ascii="Times New Roman" w:hAnsi="Times New Roman" w:eastAsia="方正仿宋简体" w:cs="仿宋_GB2312"/>
                <w:color w:val="000000" w:themeColor="text1"/>
                <w:sz w:val="21"/>
                <w:szCs w:val="21"/>
                <w14:textFill>
                  <w14:solidFill>
                    <w14:schemeClr w14:val="tx1"/>
                  </w14:solidFill>
                </w14:textFill>
              </w:rPr>
              <w:t>A7</w:t>
            </w:r>
            <w:r>
              <w:rPr>
                <w:rFonts w:ascii="Times New Roman" w:hAnsi="Times New Roman" w:eastAsia="方正仿宋简体" w:cs="仿宋_GB2312"/>
                <w:color w:val="000000" w:themeColor="text1"/>
                <w:sz w:val="21"/>
                <w:szCs w:val="21"/>
                <w14:textFill>
                  <w14:solidFill>
                    <w14:schemeClr w14:val="tx1"/>
                  </w14:solidFill>
                </w14:textFill>
              </w:rPr>
              <w:t>.</w:t>
            </w:r>
            <w:r>
              <w:rPr>
                <w:rFonts w:hint="eastAsia" w:ascii="Times New Roman" w:hAnsi="Times New Roman" w:eastAsia="方正仿宋简体" w:cs="仿宋_GB2312"/>
                <w:color w:val="000000" w:themeColor="text1"/>
                <w:sz w:val="21"/>
                <w:szCs w:val="21"/>
                <w14:textFill>
                  <w14:solidFill>
                    <w14:schemeClr w14:val="tx1"/>
                  </w14:solidFill>
                </w14:textFill>
              </w:rPr>
              <w:t>团支部</w:t>
            </w:r>
          </w:p>
          <w:p>
            <w:pPr>
              <w:spacing w:line="360" w:lineRule="exact"/>
              <w:contextualSpacing/>
              <w:jc w:val="center"/>
              <w:rPr>
                <w:rFonts w:ascii="Times New Roman" w:hAnsi="Times New Roman" w:eastAsia="方正仿宋简体" w:cs="仿宋_GB2312"/>
                <w:color w:val="000000" w:themeColor="text1"/>
                <w:sz w:val="21"/>
                <w:szCs w:val="21"/>
                <w14:textFill>
                  <w14:solidFill>
                    <w14:schemeClr w14:val="tx1"/>
                  </w14:solidFill>
                </w14:textFill>
              </w:rPr>
            </w:pPr>
            <w:r>
              <w:rPr>
                <w:rFonts w:hint="eastAsia" w:ascii="Times New Roman" w:hAnsi="Times New Roman" w:eastAsia="方正仿宋简体" w:cs="仿宋_GB2312"/>
                <w:color w:val="000000" w:themeColor="text1"/>
                <w:sz w:val="21"/>
                <w:szCs w:val="21"/>
                <w14:textFill>
                  <w14:solidFill>
                    <w14:schemeClr w14:val="tx1"/>
                  </w14:solidFill>
                </w14:textFill>
              </w:rPr>
              <w:t>组织机制</w:t>
            </w:r>
          </w:p>
          <w:p>
            <w:pPr>
              <w:spacing w:line="360" w:lineRule="exact"/>
              <w:contextualSpacing/>
              <w:jc w:val="center"/>
              <w:rPr>
                <w:rFonts w:ascii="Times New Roman" w:hAnsi="Times New Roman" w:eastAsia="方正仿宋简体" w:cs="仿宋_GB2312"/>
                <w:color w:val="000000" w:themeColor="text1"/>
                <w:sz w:val="21"/>
                <w:szCs w:val="21"/>
                <w14:textFill>
                  <w14:solidFill>
                    <w14:schemeClr w14:val="tx1"/>
                  </w14:solidFill>
                </w14:textFill>
              </w:rPr>
            </w:pPr>
            <w:r>
              <w:rPr>
                <w:rFonts w:hint="eastAsia" w:ascii="Times New Roman" w:hAnsi="Times New Roman" w:eastAsia="方正仿宋简体" w:cs="仿宋_GB2312"/>
                <w:color w:val="000000" w:themeColor="text1"/>
                <w:sz w:val="21"/>
                <w:szCs w:val="21"/>
                <w14:textFill>
                  <w14:solidFill>
                    <w14:schemeClr w14:val="tx1"/>
                  </w14:solidFill>
                </w14:textFill>
              </w:rPr>
              <w:t>（8分）</w:t>
            </w:r>
          </w:p>
        </w:tc>
        <w:tc>
          <w:tcPr>
            <w:tcW w:w="786" w:type="pct"/>
            <w:vAlign w:val="center"/>
          </w:tcPr>
          <w:p>
            <w:pPr>
              <w:spacing w:line="360" w:lineRule="exact"/>
              <w:contextualSpacing/>
              <w:rPr>
                <w:rFonts w:ascii="Times New Roman" w:hAnsi="Times New Roman" w:eastAsia="方正仿宋简体" w:cs="仿宋_GB2312"/>
                <w:b/>
                <w:bCs/>
                <w:color w:val="000000" w:themeColor="text1"/>
                <w:sz w:val="21"/>
                <w:szCs w:val="21"/>
                <w14:textFill>
                  <w14:solidFill>
                    <w14:schemeClr w14:val="tx1"/>
                  </w14:solidFill>
                </w14:textFill>
              </w:rPr>
            </w:pPr>
            <w:r>
              <w:rPr>
                <w:rFonts w:hint="eastAsia" w:ascii="Times New Roman" w:hAnsi="Times New Roman" w:eastAsia="方正仿宋简体" w:cs="仿宋_GB2312"/>
                <w:b/>
                <w:bCs/>
                <w:color w:val="000000" w:themeColor="text1"/>
                <w:sz w:val="21"/>
                <w:szCs w:val="21"/>
                <w14:textFill>
                  <w14:solidFill>
                    <w14:schemeClr w14:val="tx1"/>
                  </w14:solidFill>
                </w14:textFill>
              </w:rPr>
              <w:t>B18.牢固树立工作到支部、到团员的鲜明导向，强化团支部作为共青团工作基本单元的功能，做到团员主要的学习实践活动由支部组织、政治骨干由支部推荐、团内荣誉由支部评议、帮扶对象由支部推选。</w:t>
            </w:r>
          </w:p>
        </w:tc>
        <w:tc>
          <w:tcPr>
            <w:tcW w:w="308" w:type="pct"/>
            <w:vAlign w:val="center"/>
          </w:tcPr>
          <w:p>
            <w:pPr>
              <w:spacing w:line="360" w:lineRule="exact"/>
              <w:contextualSpacing/>
              <w:jc w:val="center"/>
              <w:rPr>
                <w:rFonts w:ascii="Times New Roman" w:hAnsi="Times New Roman" w:eastAsia="方正仿宋简体" w:cs="仿宋_GB2312"/>
                <w:b/>
                <w:bCs/>
                <w:strike/>
                <w:color w:val="000000" w:themeColor="text1"/>
                <w:sz w:val="21"/>
                <w:szCs w:val="21"/>
                <w14:textFill>
                  <w14:solidFill>
                    <w14:schemeClr w14:val="tx1"/>
                  </w14:solidFill>
                </w14:textFill>
              </w:rPr>
            </w:pPr>
            <w:r>
              <w:rPr>
                <w:rFonts w:hint="eastAsia" w:ascii="Times New Roman" w:hAnsi="Times New Roman" w:eastAsia="方正仿宋简体" w:cs="仿宋_GB2312"/>
                <w:b/>
                <w:bCs/>
                <w:color w:val="000000" w:themeColor="text1"/>
                <w:sz w:val="21"/>
                <w:szCs w:val="21"/>
                <w14:textFill>
                  <w14:solidFill>
                    <w14:schemeClr w14:val="tx1"/>
                  </w14:solidFill>
                </w14:textFill>
              </w:rPr>
              <w:t>ABCD</w:t>
            </w:r>
          </w:p>
        </w:tc>
        <w:tc>
          <w:tcPr>
            <w:tcW w:w="303" w:type="pct"/>
            <w:vAlign w:val="center"/>
          </w:tcPr>
          <w:p>
            <w:pPr>
              <w:spacing w:line="360" w:lineRule="exact"/>
              <w:contextualSpacing/>
              <w:jc w:val="center"/>
              <w:rPr>
                <w:rFonts w:hint="eastAsia" w:ascii="Times New Roman" w:hAnsi="Times New Roman" w:eastAsia="方正仿宋简体" w:cs="仿宋_GB2312"/>
                <w:b/>
                <w:bCs/>
                <w:color w:val="000000" w:themeColor="text1"/>
                <w:sz w:val="21"/>
                <w:szCs w:val="21"/>
                <w:lang w:eastAsia="zh-CN"/>
                <w14:textFill>
                  <w14:solidFill>
                    <w14:schemeClr w14:val="tx1"/>
                  </w14:solidFill>
                </w14:textFill>
              </w:rPr>
            </w:pPr>
            <w:r>
              <w:rPr>
                <w:rFonts w:hint="eastAsia" w:ascii="Times New Roman" w:hAnsi="Times New Roman" w:eastAsia="方正仿宋简体" w:cs="仿宋_GB2312"/>
                <w:b/>
                <w:bCs/>
                <w:color w:val="000000" w:themeColor="text1"/>
                <w:sz w:val="21"/>
                <w:szCs w:val="21"/>
                <w:lang w:val="en-US" w:eastAsia="zh-CN"/>
                <w14:textFill>
                  <w14:solidFill>
                    <w14:schemeClr w14:val="tx1"/>
                  </w14:solidFill>
                </w14:textFill>
              </w:rPr>
              <w:t>A</w:t>
            </w:r>
          </w:p>
        </w:tc>
        <w:tc>
          <w:tcPr>
            <w:tcW w:w="2191" w:type="pct"/>
            <w:vAlign w:val="center"/>
          </w:tcPr>
          <w:p>
            <w:pPr>
              <w:keepNext w:val="0"/>
              <w:keepLines w:val="0"/>
              <w:pageBreakBefore w:val="0"/>
              <w:widowControl w:val="0"/>
              <w:kinsoku/>
              <w:wordWrap/>
              <w:overflowPunct/>
              <w:topLinePunct w:val="0"/>
              <w:autoSpaceDE/>
              <w:autoSpaceDN/>
              <w:bidi w:val="0"/>
              <w:snapToGrid/>
              <w:spacing w:line="320" w:lineRule="exact"/>
              <w:ind w:firstLine="0" w:firstLineChars="0"/>
              <w:contextualSpacing/>
              <w:jc w:val="both"/>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b/>
                <w:bCs/>
                <w:color w:val="000000" w:themeColor="text1"/>
                <w:sz w:val="21"/>
                <w:szCs w:val="21"/>
                <w:highlight w:val="none"/>
                <w:lang w:val="en-US" w:eastAsia="zh-CN"/>
                <w14:textFill>
                  <w14:solidFill>
                    <w14:schemeClr w14:val="tx1"/>
                  </w14:solidFill>
                </w14:textFill>
              </w:rPr>
              <w:t>主要监测点：</w:t>
            </w:r>
            <w:r>
              <w:rPr>
                <w:rFonts w:hint="eastAsia" w:ascii="Times New Roman" w:hAnsi="Times New Roman" w:eastAsia="方正仿宋简体" w:cs="仿宋_GB2312"/>
                <w:b w:val="0"/>
                <w:bCs w:val="0"/>
                <w:color w:val="000000" w:themeColor="text1"/>
                <w:sz w:val="21"/>
                <w:szCs w:val="21"/>
                <w:lang w:val="en-US" w:eastAsia="zh-CN"/>
                <w14:textFill>
                  <w14:solidFill>
                    <w14:schemeClr w14:val="tx1"/>
                  </w14:solidFill>
                </w14:textFill>
              </w:rPr>
              <w:t>1.</w:t>
            </w:r>
            <w:r>
              <w:rPr>
                <w:rFonts w:hint="eastAsia" w:ascii="Times New Roman" w:hAnsi="Times New Roman" w:eastAsia="方正仿宋简体" w:cs="仿宋_GB2312"/>
                <w:b w:val="0"/>
                <w:bCs w:val="0"/>
                <w:color w:val="000000" w:themeColor="text1"/>
                <w:sz w:val="21"/>
                <w:szCs w:val="21"/>
                <w14:textFill>
                  <w14:solidFill>
                    <w14:schemeClr w14:val="tx1"/>
                  </w14:solidFill>
                </w14:textFill>
              </w:rPr>
              <w:t>组织生活开展情况。</w:t>
            </w:r>
            <w:r>
              <w:rPr>
                <w:rFonts w:hint="eastAsia" w:ascii="Times New Roman" w:hAnsi="Times New Roman" w:eastAsia="方正仿宋简体" w:cs="仿宋_GB2312"/>
                <w:b w:val="0"/>
                <w:bCs w:val="0"/>
                <w:color w:val="000000" w:themeColor="text1"/>
                <w:sz w:val="21"/>
                <w:szCs w:val="21"/>
                <w:lang w:val="en-US" w:eastAsia="zh-CN"/>
                <w14:textFill>
                  <w14:solidFill>
                    <w14:schemeClr w14:val="tx1"/>
                  </w14:solidFill>
                </w14:textFill>
              </w:rPr>
              <w:t>2.</w:t>
            </w:r>
            <w:r>
              <w:rPr>
                <w:rFonts w:hint="eastAsia" w:ascii="Times New Roman" w:hAnsi="Times New Roman" w:eastAsia="方正仿宋简体" w:cs="仿宋_GB2312"/>
                <w:b w:val="0"/>
                <w:bCs w:val="0"/>
                <w:color w:val="000000" w:themeColor="text1"/>
                <w:sz w:val="21"/>
                <w:szCs w:val="21"/>
                <w14:textFill>
                  <w14:solidFill>
                    <w14:schemeClr w14:val="tx1"/>
                  </w14:solidFill>
                </w14:textFill>
              </w:rPr>
              <w:t>支部作用发挥情况。</w:t>
            </w:r>
          </w:p>
          <w:p>
            <w:pPr>
              <w:keepNext w:val="0"/>
              <w:keepLines w:val="0"/>
              <w:pageBreakBefore w:val="0"/>
              <w:widowControl w:val="0"/>
              <w:kinsoku/>
              <w:wordWrap/>
              <w:overflowPunct/>
              <w:topLinePunct w:val="0"/>
              <w:autoSpaceDE/>
              <w:autoSpaceDN/>
              <w:bidi w:val="0"/>
              <w:snapToGrid/>
              <w:spacing w:line="320" w:lineRule="exact"/>
              <w:ind w:firstLine="0" w:firstLineChars="0"/>
              <w:contextualSpacing/>
              <w:jc w:val="both"/>
              <w:rPr>
                <w:rFonts w:hint="default" w:ascii="Times New Roman" w:hAnsi="Times New Roman" w:eastAsia="方正仿宋_GBK"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21"/>
                <w:szCs w:val="21"/>
                <w:highlight w:val="none"/>
                <w:lang w:val="en-US" w:eastAsia="zh-CN"/>
                <w14:textFill>
                  <w14:solidFill>
                    <w14:schemeClr w14:val="tx1"/>
                  </w14:solidFill>
                </w14:textFill>
              </w:rPr>
              <w:t>得分指标：</w:t>
            </w:r>
            <w:r>
              <w:rPr>
                <w:rFonts w:hint="default" w:ascii="Times New Roman" w:hAnsi="Times New Roman" w:eastAsia="方正仿宋_GBK" w:cs="Times New Roman"/>
                <w:color w:val="000000" w:themeColor="text1"/>
                <w:sz w:val="21"/>
                <w:szCs w:val="21"/>
                <w:highlight w:val="none"/>
                <w:lang w:eastAsia="zh-CN"/>
                <w14:textFill>
                  <w14:solidFill>
                    <w14:schemeClr w14:val="tx1"/>
                  </w14:solidFill>
                </w14:textFill>
              </w:rPr>
              <w:t>共</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分。</w:t>
            </w:r>
          </w:p>
          <w:p>
            <w:pPr>
              <w:keepNext w:val="0"/>
              <w:keepLines w:val="0"/>
              <w:pageBreakBefore w:val="0"/>
              <w:widowControl w:val="0"/>
              <w:kinsoku/>
              <w:wordWrap/>
              <w:overflowPunct/>
              <w:topLinePunct w:val="0"/>
              <w:autoSpaceDE/>
              <w:autoSpaceDN/>
              <w:bidi w:val="0"/>
              <w:snapToGrid/>
              <w:spacing w:line="320" w:lineRule="exact"/>
              <w:ind w:firstLine="0" w:firstLineChars="0"/>
              <w:contextualSpacing/>
              <w:jc w:val="both"/>
              <w:rPr>
                <w:rFonts w:hint="default"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21"/>
                <w:szCs w:val="21"/>
                <w:highlight w:val="none"/>
                <w:lang w:val="en-US" w:eastAsia="zh-CN"/>
                <w14:textFill>
                  <w14:solidFill>
                    <w14:schemeClr w14:val="tx1"/>
                  </w14:solidFill>
                </w14:textFill>
              </w:rPr>
              <w:t>评价说明：</w:t>
            </w:r>
            <w:r>
              <w:rPr>
                <w:rFonts w:hint="default" w:ascii="Times New Roman" w:hAnsi="Times New Roman" w:eastAsia="方正仿宋_GBK" w:cs="Times New Roman"/>
                <w:b w:val="0"/>
                <w:bCs w:val="0"/>
                <w:color w:val="000000" w:themeColor="text1"/>
                <w:sz w:val="21"/>
                <w:szCs w:val="21"/>
                <w:highlight w:val="none"/>
                <w14:textFill>
                  <w14:solidFill>
                    <w14:schemeClr w14:val="tx1"/>
                  </w14:solidFill>
                </w14:textFill>
              </w:rPr>
              <w:t>ABCD分别对应</w:t>
            </w: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4</w:t>
            </w:r>
            <w:r>
              <w:rPr>
                <w:rFonts w:hint="default" w:ascii="Times New Roman" w:hAnsi="Times New Roman" w:eastAsia="方正仿宋_GBK" w:cs="Times New Roman"/>
                <w:b w:val="0"/>
                <w:bCs w:val="0"/>
                <w:color w:val="000000" w:themeColor="text1"/>
                <w:sz w:val="21"/>
                <w:szCs w:val="21"/>
                <w:highlight w:val="none"/>
                <w14:textFill>
                  <w14:solidFill>
                    <w14:schemeClr w14:val="tx1"/>
                  </w14:solidFill>
                </w14:textFill>
              </w:rPr>
              <w:t>分、</w:t>
            </w: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2-3</w:t>
            </w:r>
            <w:r>
              <w:rPr>
                <w:rFonts w:hint="default" w:ascii="Times New Roman" w:hAnsi="Times New Roman" w:eastAsia="方正仿宋_GBK" w:cs="Times New Roman"/>
                <w:b w:val="0"/>
                <w:bCs w:val="0"/>
                <w:color w:val="000000" w:themeColor="text1"/>
                <w:sz w:val="21"/>
                <w:szCs w:val="21"/>
                <w:highlight w:val="none"/>
                <w14:textFill>
                  <w14:solidFill>
                    <w14:schemeClr w14:val="tx1"/>
                  </w14:solidFill>
                </w14:textFill>
              </w:rPr>
              <w:t>分、</w:t>
            </w:r>
            <w:r>
              <w:rPr>
                <w:rFonts w:hint="default"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sz w:val="21"/>
                <w:szCs w:val="21"/>
                <w:highlight w:val="none"/>
                <w14:textFill>
                  <w14:solidFill>
                    <w14:schemeClr w14:val="tx1"/>
                  </w14:solidFill>
                </w14:textFill>
              </w:rPr>
              <w:t>分、0分</w:t>
            </w:r>
            <w:r>
              <w:rPr>
                <w:rFonts w:hint="eastAsia" w:ascii="Times New Roman" w:hAnsi="Times New Roman" w:eastAsia="方正仿宋_GBK" w:cs="Times New Roman"/>
                <w:b w:val="0"/>
                <w:bCs w:val="0"/>
                <w:color w:val="000000" w:themeColor="text1"/>
                <w:sz w:val="21"/>
                <w:szCs w:val="21"/>
                <w:highlight w:val="none"/>
                <w:lang w:eastAsia="zh-CN"/>
                <w14:textFill>
                  <w14:solidFill>
                    <w14:schemeClr w14:val="tx1"/>
                  </w14:solidFill>
                </w14:textFill>
              </w:rPr>
              <w:t>，由监测点</w:t>
            </w: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1和2各自分值相加所得。</w:t>
            </w:r>
          </w:p>
          <w:p>
            <w:pPr>
              <w:keepNext w:val="0"/>
              <w:keepLines w:val="0"/>
              <w:pageBreakBefore w:val="0"/>
              <w:widowControl w:val="0"/>
              <w:kinsoku/>
              <w:wordWrap/>
              <w:overflowPunct/>
              <w:topLinePunct w:val="0"/>
              <w:autoSpaceDE/>
              <w:autoSpaceDN/>
              <w:bidi w:val="0"/>
              <w:snapToGrid/>
              <w:spacing w:line="320" w:lineRule="exact"/>
              <w:contextualSpacing/>
              <w:jc w:val="left"/>
              <w:rPr>
                <w:rFonts w:hint="default" w:ascii="Times New Roman" w:hAnsi="Times New Roman" w:eastAsia="方正仿宋简体" w:cs="仿宋_GB2312"/>
                <w:b/>
                <w:bCs/>
                <w:color w:val="000000" w:themeColor="text1"/>
                <w:sz w:val="21"/>
                <w:szCs w:val="21"/>
                <w:lang w:val="en-US" w:eastAsia="zh-CN"/>
                <w14:textFill>
                  <w14:solidFill>
                    <w14:schemeClr w14:val="tx1"/>
                  </w14:solidFill>
                </w14:textFill>
              </w:rPr>
            </w:pPr>
            <w:r>
              <w:rPr>
                <w:rFonts w:hint="eastAsia" w:ascii="Times New Roman" w:hAnsi="Times New Roman" w:eastAsia="方正仿宋简体" w:cs="仿宋_GB2312"/>
                <w:b/>
                <w:bCs/>
                <w:color w:val="000000" w:themeColor="text1"/>
                <w:sz w:val="21"/>
                <w:szCs w:val="21"/>
                <w:lang w:val="en-US" w:eastAsia="zh-CN"/>
                <w14:textFill>
                  <w14:solidFill>
                    <w14:schemeClr w14:val="tx1"/>
                  </w14:solidFill>
                </w14:textFill>
              </w:rPr>
              <w:t>1.“三会两制一课”、主题团日、组织生活开展情况</w:t>
            </w:r>
          </w:p>
          <w:p>
            <w:pPr>
              <w:keepNext w:val="0"/>
              <w:keepLines w:val="0"/>
              <w:pageBreakBefore w:val="0"/>
              <w:widowControl w:val="0"/>
              <w:kinsoku/>
              <w:wordWrap/>
              <w:overflowPunct/>
              <w:topLinePunct w:val="0"/>
              <w:autoSpaceDE/>
              <w:autoSpaceDN/>
              <w:bidi w:val="0"/>
              <w:snapToGrid/>
              <w:spacing w:line="320" w:lineRule="exact"/>
              <w:ind w:firstLine="0" w:firstLineChars="0"/>
              <w:contextualSpacing/>
              <w:jc w:val="both"/>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1</w:t>
            </w: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规范开展</w:t>
            </w:r>
            <w:r>
              <w:rPr>
                <w:rFonts w:hint="eastAsia" w:ascii="Times New Roman" w:hAnsi="Times New Roman" w:eastAsia="方正仿宋_GBK"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三会两制一课</w:t>
            </w:r>
            <w:r>
              <w:rPr>
                <w:rFonts w:hint="eastAsia" w:ascii="Times New Roman" w:hAnsi="Times New Roman" w:eastAsia="方正仿宋_GBK"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、主题团日，每年至少召开1次组织生活会</w:t>
            </w:r>
            <w:r>
              <w:rPr>
                <w:rFonts w:hint="default" w:ascii="Times New Roman" w:hAnsi="Times New Roman" w:eastAsia="方正仿宋_GBK" w:cs="Times New Roman"/>
                <w:color w:val="000000" w:themeColor="text1"/>
                <w:sz w:val="21"/>
                <w:szCs w:val="21"/>
                <w:highlight w:val="none"/>
                <w:lang w:eastAsia="zh-CN"/>
                <w14:textFill>
                  <w14:solidFill>
                    <w14:schemeClr w14:val="tx1"/>
                  </w14:solidFill>
                </w14:textFill>
              </w:rPr>
              <w:t>的团支部</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占</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比达到</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90%以上</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（3分）；</w:t>
            </w:r>
          </w:p>
          <w:p>
            <w:pPr>
              <w:keepNext w:val="0"/>
              <w:keepLines w:val="0"/>
              <w:pageBreakBefore w:val="0"/>
              <w:widowControl w:val="0"/>
              <w:kinsoku/>
              <w:wordWrap/>
              <w:overflowPunct/>
              <w:topLinePunct w:val="0"/>
              <w:autoSpaceDE/>
              <w:autoSpaceDN/>
              <w:bidi w:val="0"/>
              <w:snapToGrid/>
              <w:spacing w:line="320" w:lineRule="exact"/>
              <w:ind w:firstLine="0" w:firstLineChars="0"/>
              <w:contextualSpacing/>
              <w:jc w:val="both"/>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规范开展</w:t>
            </w:r>
            <w:r>
              <w:rPr>
                <w:rFonts w:hint="eastAsia" w:ascii="Times New Roman" w:hAnsi="Times New Roman" w:eastAsia="方正仿宋_GBK"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三会两制一课</w:t>
            </w:r>
            <w:r>
              <w:rPr>
                <w:rFonts w:hint="eastAsia" w:ascii="Times New Roman" w:hAnsi="Times New Roman" w:eastAsia="方正仿宋_GBK"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、主题团日，每年至少召开1次组织生活会</w:t>
            </w:r>
            <w:r>
              <w:rPr>
                <w:rFonts w:hint="default" w:ascii="Times New Roman" w:hAnsi="Times New Roman" w:eastAsia="方正仿宋_GBK" w:cs="Times New Roman"/>
                <w:color w:val="000000" w:themeColor="text1"/>
                <w:sz w:val="21"/>
                <w:szCs w:val="21"/>
                <w:highlight w:val="none"/>
                <w:lang w:eastAsia="zh-CN"/>
                <w14:textFill>
                  <w14:solidFill>
                    <w14:schemeClr w14:val="tx1"/>
                  </w14:solidFill>
                </w14:textFill>
              </w:rPr>
              <w:t>的团支部</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占</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比达到</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80%以上</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（2分）；</w:t>
            </w:r>
          </w:p>
          <w:p>
            <w:pPr>
              <w:keepNext w:val="0"/>
              <w:keepLines w:val="0"/>
              <w:pageBreakBefore w:val="0"/>
              <w:widowControl w:val="0"/>
              <w:kinsoku/>
              <w:wordWrap/>
              <w:overflowPunct/>
              <w:topLinePunct w:val="0"/>
              <w:autoSpaceDE/>
              <w:autoSpaceDN/>
              <w:bidi w:val="0"/>
              <w:snapToGrid/>
              <w:spacing w:line="320" w:lineRule="exact"/>
              <w:ind w:firstLine="0" w:firstLineChars="0"/>
              <w:contextualSpacing/>
              <w:jc w:val="both"/>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规范开展</w:t>
            </w:r>
            <w:r>
              <w:rPr>
                <w:rFonts w:hint="eastAsia" w:ascii="Times New Roman" w:hAnsi="Times New Roman" w:eastAsia="方正仿宋_GBK"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三会两制一课</w:t>
            </w:r>
            <w:r>
              <w:rPr>
                <w:rFonts w:hint="eastAsia" w:ascii="Times New Roman" w:hAnsi="Times New Roman" w:eastAsia="方正仿宋_GBK"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、主题团日，每年至少召开1次组织生活会</w:t>
            </w:r>
            <w:r>
              <w:rPr>
                <w:rFonts w:hint="default" w:ascii="Times New Roman" w:hAnsi="Times New Roman" w:eastAsia="方正仿宋_GBK" w:cs="Times New Roman"/>
                <w:color w:val="000000" w:themeColor="text1"/>
                <w:sz w:val="21"/>
                <w:szCs w:val="21"/>
                <w:highlight w:val="none"/>
                <w:lang w:eastAsia="zh-CN"/>
                <w14:textFill>
                  <w14:solidFill>
                    <w14:schemeClr w14:val="tx1"/>
                  </w14:solidFill>
                </w14:textFill>
              </w:rPr>
              <w:t>的团支部</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占</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比达到</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70%以上</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（1分）。</w:t>
            </w:r>
          </w:p>
          <w:p>
            <w:pPr>
              <w:keepNext w:val="0"/>
              <w:keepLines w:val="0"/>
              <w:pageBreakBefore w:val="0"/>
              <w:widowControl w:val="0"/>
              <w:kinsoku/>
              <w:wordWrap/>
              <w:overflowPunct/>
              <w:topLinePunct w:val="0"/>
              <w:autoSpaceDE/>
              <w:autoSpaceDN/>
              <w:bidi w:val="0"/>
              <w:snapToGrid/>
              <w:spacing w:line="320" w:lineRule="exact"/>
              <w:contextualSpacing/>
              <w:jc w:val="left"/>
              <w:rPr>
                <w:rFonts w:hint="eastAsia" w:ascii="Times New Roman" w:hAnsi="Times New Roman" w:eastAsia="方正仿宋简体" w:cs="仿宋_GB2312"/>
                <w:b/>
                <w:bCs/>
                <w:color w:val="000000" w:themeColor="text1"/>
                <w:sz w:val="21"/>
                <w:szCs w:val="21"/>
                <w:lang w:val="en-US" w:eastAsia="zh-CN"/>
                <w14:textFill>
                  <w14:solidFill>
                    <w14:schemeClr w14:val="tx1"/>
                  </w14:solidFill>
                </w14:textFill>
              </w:rPr>
            </w:pPr>
            <w:r>
              <w:rPr>
                <w:rFonts w:hint="eastAsia" w:ascii="Times New Roman" w:hAnsi="Times New Roman" w:eastAsia="方正仿宋简体" w:cs="仿宋_GB2312"/>
                <w:b/>
                <w:bCs/>
                <w:color w:val="000000" w:themeColor="text1"/>
                <w:sz w:val="21"/>
                <w:szCs w:val="21"/>
                <w:lang w:val="en-US" w:eastAsia="zh-CN"/>
                <w14:textFill>
                  <w14:solidFill>
                    <w14:schemeClr w14:val="tx1"/>
                  </w14:solidFill>
                </w14:textFill>
              </w:rPr>
              <w:t>2.支部作用发挥情况</w:t>
            </w:r>
          </w:p>
          <w:p>
            <w:pPr>
              <w:pStyle w:val="2"/>
              <w:keepNext w:val="0"/>
              <w:keepLines w:val="0"/>
              <w:pageBreakBefore w:val="0"/>
              <w:widowControl w:val="0"/>
              <w:kinsoku/>
              <w:wordWrap/>
              <w:overflowPunct/>
              <w:topLinePunct w:val="0"/>
              <w:autoSpaceDE/>
              <w:autoSpaceDN/>
              <w:bidi w:val="0"/>
              <w:adjustRightInd w:val="0"/>
              <w:snapToGrid/>
              <w:spacing w:line="320" w:lineRule="exact"/>
              <w:ind w:firstLine="0"/>
              <w:textAlignment w:val="baseline"/>
              <w:rPr>
                <w:rFonts w:hint="eastAsia" w:eastAsia="宋体"/>
                <w:color w:val="000000" w:themeColor="text1"/>
                <w:sz w:val="21"/>
                <w:szCs w:val="21"/>
                <w:lang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1</w:t>
            </w: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t>团员主要的学习实践活动由支部组织、政治骨干由支部推荐、团内荣誉由支部评议、帮扶对象由支部推选（1分）。</w:t>
            </w:r>
          </w:p>
        </w:tc>
        <w:tc>
          <w:tcPr>
            <w:tcW w:w="652" w:type="pct"/>
            <w:vAlign w:val="center"/>
          </w:tcPr>
          <w:p>
            <w:pPr>
              <w:spacing w:line="360" w:lineRule="exact"/>
              <w:ind w:firstLine="0" w:firstLineChars="0"/>
              <w:contextualSpacing/>
              <w:jc w:val="both"/>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 xml:space="preserve">1. </w:t>
            </w:r>
            <w:r>
              <w:rPr>
                <w:rFonts w:hint="default" w:ascii="Times New Roman" w:hAnsi="Times New Roman" w:eastAsia="方正仿宋_GBK" w:cs="Times New Roman"/>
                <w:color w:val="000000" w:themeColor="text1"/>
                <w:sz w:val="21"/>
                <w:szCs w:val="21"/>
                <w:highlight w:val="none"/>
                <w:lang w:eastAsia="zh-CN"/>
                <w14:textFill>
                  <w14:solidFill>
                    <w14:schemeClr w14:val="tx1"/>
                  </w14:solidFill>
                </w14:textFill>
              </w:rPr>
              <w:t>智慧团建</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相关数据；</w:t>
            </w:r>
          </w:p>
          <w:p>
            <w:pPr>
              <w:spacing w:line="360" w:lineRule="exact"/>
              <w:contextualSpacing/>
              <w:jc w:val="left"/>
              <w:rPr>
                <w:rFonts w:hint="eastAsia" w:ascii="Times New Roman" w:hAnsi="Times New Roman" w:eastAsia="方正仿宋简体" w:cs="仿宋_GB2312"/>
                <w:b/>
                <w:bCs/>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2. 学校各团支部自行准备支部活动图文资料、活动清单，备查。</w:t>
            </w:r>
          </w:p>
        </w:tc>
        <w:tc>
          <w:tcPr>
            <w:tcW w:w="243" w:type="pct"/>
            <w:vAlign w:val="center"/>
          </w:tcPr>
          <w:p>
            <w:pPr>
              <w:spacing w:line="360" w:lineRule="exact"/>
              <w:contextualSpacing/>
              <w:jc w:val="left"/>
              <w:rPr>
                <w:rFonts w:hint="eastAsia" w:ascii="Times New Roman" w:hAnsi="Times New Roman" w:eastAsia="方正仿宋简体" w:cs="仿宋_GB2312"/>
                <w:b/>
                <w:bCs/>
                <w:color w:val="000000" w:themeColor="text1"/>
                <w:sz w:val="21"/>
                <w:szCs w:val="21"/>
                <w14:textFill>
                  <w14:solidFill>
                    <w14:schemeClr w14:val="tx1"/>
                  </w14:solidFill>
                </w14:textFill>
              </w:rPr>
            </w:pPr>
          </w:p>
        </w:tc>
        <w:tc>
          <w:tcPr>
            <w:tcW w:w="239" w:type="pct"/>
            <w:vAlign w:val="center"/>
          </w:tcPr>
          <w:p>
            <w:pPr>
              <w:spacing w:line="360" w:lineRule="exact"/>
              <w:contextualSpacing/>
              <w:jc w:val="left"/>
              <w:rPr>
                <w:rFonts w:hint="eastAsia" w:ascii="Times New Roman" w:hAnsi="Times New Roman" w:eastAsia="方正仿宋简体" w:cs="仿宋_GB2312"/>
                <w:b/>
                <w:bCs/>
                <w:color w:val="000000" w:themeColor="text1"/>
                <w:sz w:val="21"/>
                <w:szCs w:val="21"/>
                <w:lang w:val="en-US" w:eastAsia="zh-CN"/>
                <w14:textFill>
                  <w14:solidFill>
                    <w14:schemeClr w14:val="tx1"/>
                  </w14:solidFill>
                </w14:textFill>
              </w:rPr>
            </w:pPr>
            <w:r>
              <w:rPr>
                <w:rFonts w:hint="eastAsia" w:ascii="Times New Roman" w:hAnsi="Times New Roman" w:eastAsia="方正仿宋简体" w:cs="仿宋_GB2312"/>
                <w:b/>
                <w:bCs/>
                <w:color w:val="000000" w:themeColor="text1"/>
                <w:sz w:val="2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jc w:val="center"/>
        </w:trPr>
        <w:tc>
          <w:tcPr>
            <w:tcW w:w="274" w:type="pct"/>
            <w:vMerge w:val="continue"/>
            <w:vAlign w:val="center"/>
          </w:tcPr>
          <w:p>
            <w:pPr>
              <w:spacing w:line="360" w:lineRule="exact"/>
              <w:contextualSpacing/>
              <w:jc w:val="center"/>
              <w:rPr>
                <w:rFonts w:ascii="Times New Roman" w:hAnsi="Times New Roman" w:eastAsia="方正仿宋简体" w:cs="仿宋_GB2312"/>
                <w:color w:val="000000" w:themeColor="text1"/>
                <w:sz w:val="21"/>
                <w:szCs w:val="21"/>
                <w14:textFill>
                  <w14:solidFill>
                    <w14:schemeClr w14:val="tx1"/>
                  </w14:solidFill>
                </w14:textFill>
              </w:rPr>
            </w:pPr>
          </w:p>
        </w:tc>
        <w:tc>
          <w:tcPr>
            <w:tcW w:w="786" w:type="pct"/>
            <w:vAlign w:val="center"/>
          </w:tcPr>
          <w:p>
            <w:pPr>
              <w:keepNext w:val="0"/>
              <w:keepLines w:val="0"/>
              <w:pageBreakBefore w:val="0"/>
              <w:widowControl w:val="0"/>
              <w:kinsoku/>
              <w:wordWrap/>
              <w:overflowPunct/>
              <w:topLinePunct w:val="0"/>
              <w:autoSpaceDE/>
              <w:autoSpaceDN/>
              <w:bidi w:val="0"/>
              <w:snapToGrid/>
              <w:spacing w:line="300" w:lineRule="exact"/>
              <w:contextualSpacing/>
              <w:rPr>
                <w:rFonts w:ascii="Times New Roman" w:hAnsi="Times New Roman" w:eastAsia="方正仿宋简体" w:cs="仿宋_GB2312"/>
                <w:b/>
                <w:bCs/>
                <w:color w:val="000000" w:themeColor="text1"/>
                <w:sz w:val="21"/>
                <w:szCs w:val="21"/>
                <w14:textFill>
                  <w14:solidFill>
                    <w14:schemeClr w14:val="tx1"/>
                  </w14:solidFill>
                </w14:textFill>
              </w:rPr>
            </w:pPr>
            <w:r>
              <w:rPr>
                <w:rFonts w:hint="eastAsia" w:ascii="Times New Roman" w:hAnsi="Times New Roman" w:eastAsia="方正仿宋简体" w:cs="仿宋_GB2312"/>
                <w:b/>
                <w:bCs/>
                <w:color w:val="000000" w:themeColor="text1"/>
                <w:sz w:val="21"/>
                <w:szCs w:val="21"/>
                <w14:textFill>
                  <w14:solidFill>
                    <w14:schemeClr w14:val="tx1"/>
                  </w14:solidFill>
                </w14:textFill>
              </w:rPr>
              <w:t>B19.建立团支部书记报告重要事项制度，团支部书记对于同学中涉及政治安全、意识形态、心理健康、宗教活动等影响大学生成长和校园安全稳定的重要信息应及时发现和报告。</w:t>
            </w:r>
          </w:p>
        </w:tc>
        <w:tc>
          <w:tcPr>
            <w:tcW w:w="308" w:type="pct"/>
            <w:vAlign w:val="center"/>
          </w:tcPr>
          <w:p>
            <w:pPr>
              <w:keepNext w:val="0"/>
              <w:keepLines w:val="0"/>
              <w:pageBreakBefore w:val="0"/>
              <w:widowControl w:val="0"/>
              <w:kinsoku/>
              <w:wordWrap/>
              <w:overflowPunct/>
              <w:topLinePunct w:val="0"/>
              <w:autoSpaceDE/>
              <w:autoSpaceDN/>
              <w:bidi w:val="0"/>
              <w:snapToGrid/>
              <w:spacing w:line="300" w:lineRule="exact"/>
              <w:contextualSpacing/>
              <w:jc w:val="center"/>
              <w:rPr>
                <w:rFonts w:ascii="Times New Roman" w:hAnsi="Times New Roman" w:eastAsia="方正仿宋简体" w:cs="仿宋_GB2312"/>
                <w:b/>
                <w:bCs/>
                <w:color w:val="000000" w:themeColor="text1"/>
                <w:sz w:val="21"/>
                <w:szCs w:val="21"/>
                <w14:textFill>
                  <w14:solidFill>
                    <w14:schemeClr w14:val="tx1"/>
                  </w14:solidFill>
                </w14:textFill>
              </w:rPr>
            </w:pPr>
            <w:r>
              <w:rPr>
                <w:rFonts w:hint="eastAsia" w:ascii="Times New Roman" w:hAnsi="Times New Roman" w:eastAsia="方正仿宋简体"/>
                <w:b/>
                <w:bCs/>
                <w:color w:val="000000" w:themeColor="text1"/>
                <w:sz w:val="21"/>
                <w:szCs w:val="21"/>
                <w14:textFill>
                  <w14:solidFill>
                    <w14:schemeClr w14:val="tx1"/>
                  </w14:solidFill>
                </w14:textFill>
              </w:rPr>
              <w:t>是</w:t>
            </w:r>
            <w:r>
              <w:rPr>
                <w:rFonts w:ascii="Times New Roman" w:hAnsi="Times New Roman" w:eastAsia="方正仿宋简体"/>
                <w:b/>
                <w:bCs/>
                <w:color w:val="000000" w:themeColor="text1"/>
                <w:sz w:val="21"/>
                <w:szCs w:val="21"/>
                <w14:textFill>
                  <w14:solidFill>
                    <w14:schemeClr w14:val="tx1"/>
                  </w14:solidFill>
                </w14:textFill>
              </w:rPr>
              <w:t>/</w:t>
            </w:r>
            <w:r>
              <w:rPr>
                <w:rFonts w:hint="eastAsia" w:ascii="Times New Roman" w:hAnsi="Times New Roman" w:eastAsia="方正仿宋简体"/>
                <w:b/>
                <w:bCs/>
                <w:color w:val="000000" w:themeColor="text1"/>
                <w:sz w:val="21"/>
                <w:szCs w:val="21"/>
                <w14:textFill>
                  <w14:solidFill>
                    <w14:schemeClr w14:val="tx1"/>
                  </w14:solidFill>
                </w14:textFill>
              </w:rPr>
              <w:t>否</w:t>
            </w:r>
          </w:p>
        </w:tc>
        <w:tc>
          <w:tcPr>
            <w:tcW w:w="303" w:type="pct"/>
            <w:vAlign w:val="center"/>
          </w:tcPr>
          <w:p>
            <w:pPr>
              <w:keepNext w:val="0"/>
              <w:keepLines w:val="0"/>
              <w:pageBreakBefore w:val="0"/>
              <w:widowControl w:val="0"/>
              <w:kinsoku/>
              <w:wordWrap/>
              <w:overflowPunct/>
              <w:topLinePunct w:val="0"/>
              <w:autoSpaceDE/>
              <w:autoSpaceDN/>
              <w:bidi w:val="0"/>
              <w:snapToGrid/>
              <w:spacing w:line="300" w:lineRule="exact"/>
              <w:contextualSpacing/>
              <w:jc w:val="center"/>
              <w:rPr>
                <w:rFonts w:ascii="Times New Roman" w:hAnsi="Times New Roman" w:eastAsia="方正仿宋简体" w:cs="仿宋_GB2312"/>
                <w:b/>
                <w:bCs/>
                <w:color w:val="000000" w:themeColor="text1"/>
                <w:sz w:val="21"/>
                <w:szCs w:val="21"/>
                <w14:textFill>
                  <w14:solidFill>
                    <w14:schemeClr w14:val="tx1"/>
                  </w14:solidFill>
                </w14:textFill>
              </w:rPr>
            </w:pPr>
            <w:r>
              <w:rPr>
                <w:rFonts w:hint="eastAsia" w:ascii="Times New Roman" w:hAnsi="Times New Roman" w:eastAsia="方正仿宋简体" w:cs="仿宋_GB2312"/>
                <w:b/>
                <w:bCs/>
                <w:color w:val="000000" w:themeColor="text1"/>
                <w:sz w:val="21"/>
                <w:szCs w:val="21"/>
                <w14:textFill>
                  <w14:solidFill>
                    <w14:schemeClr w14:val="tx1"/>
                  </w14:solidFill>
                </w14:textFill>
              </w:rPr>
              <w:t>是</w:t>
            </w:r>
          </w:p>
        </w:tc>
        <w:tc>
          <w:tcPr>
            <w:tcW w:w="2191" w:type="pct"/>
            <w:vAlign w:val="center"/>
          </w:tcPr>
          <w:p>
            <w:pPr>
              <w:keepNext w:val="0"/>
              <w:keepLines w:val="0"/>
              <w:pageBreakBefore w:val="0"/>
              <w:widowControl w:val="0"/>
              <w:kinsoku/>
              <w:wordWrap/>
              <w:overflowPunct/>
              <w:topLinePunct w:val="0"/>
              <w:autoSpaceDE/>
              <w:autoSpaceDN/>
              <w:bidi w:val="0"/>
              <w:snapToGrid/>
              <w:spacing w:line="300" w:lineRule="exact"/>
              <w:ind w:firstLine="0" w:firstLineChars="0"/>
              <w:contextualSpacing/>
              <w:jc w:val="both"/>
              <w:rPr>
                <w:rFonts w:hint="default" w:ascii="Times New Roman" w:hAnsi="Times New Roman" w:eastAsia="方正仿宋_GBK"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b/>
                <w:bCs/>
                <w:color w:val="000000" w:themeColor="text1"/>
                <w:sz w:val="21"/>
                <w:szCs w:val="21"/>
                <w:highlight w:val="none"/>
                <w:lang w:val="en-US" w:eastAsia="zh-CN"/>
                <w14:textFill>
                  <w14:solidFill>
                    <w14:schemeClr w14:val="tx1"/>
                  </w14:solidFill>
                </w14:textFill>
              </w:rPr>
              <w:t>主要监测点：</w:t>
            </w: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相关制度建立、完善、落实情况。</w:t>
            </w:r>
          </w:p>
          <w:p>
            <w:pPr>
              <w:keepNext w:val="0"/>
              <w:keepLines w:val="0"/>
              <w:pageBreakBefore w:val="0"/>
              <w:widowControl w:val="0"/>
              <w:kinsoku/>
              <w:wordWrap/>
              <w:overflowPunct/>
              <w:topLinePunct w:val="0"/>
              <w:autoSpaceDE/>
              <w:autoSpaceDN/>
              <w:bidi w:val="0"/>
              <w:snapToGrid/>
              <w:spacing w:line="300" w:lineRule="exact"/>
              <w:ind w:firstLine="0" w:firstLineChars="0"/>
              <w:contextualSpacing/>
              <w:jc w:val="both"/>
              <w:rPr>
                <w:rFonts w:hint="eastAsia"/>
                <w:color w:val="000000" w:themeColor="text1"/>
                <w:sz w:val="21"/>
                <w:szCs w:val="21"/>
                <w14:textFill>
                  <w14:solidFill>
                    <w14:schemeClr w14:val="tx1"/>
                  </w14:solidFill>
                </w14:textFill>
              </w:rPr>
            </w:pPr>
            <w:r>
              <w:rPr>
                <w:rFonts w:hint="default" w:ascii="Times New Roman" w:hAnsi="Times New Roman" w:eastAsia="方正仿宋_GBK" w:cs="Times New Roman"/>
                <w:b/>
                <w:bCs/>
                <w:color w:val="000000" w:themeColor="text1"/>
                <w:sz w:val="21"/>
                <w:szCs w:val="21"/>
                <w:highlight w:val="none"/>
                <w:lang w:val="en-US" w:eastAsia="zh-CN"/>
                <w14:textFill>
                  <w14:solidFill>
                    <w14:schemeClr w14:val="tx1"/>
                  </w14:solidFill>
                </w14:textFill>
              </w:rPr>
              <w:t>得分指标：</w:t>
            </w:r>
            <w:r>
              <w:rPr>
                <w:rFonts w:hint="default" w:ascii="Times New Roman" w:hAnsi="Times New Roman" w:eastAsia="方正仿宋_GBK" w:cs="Times New Roman"/>
                <w:color w:val="000000" w:themeColor="text1"/>
                <w:sz w:val="21"/>
                <w:szCs w:val="21"/>
                <w:highlight w:val="none"/>
                <w:lang w:eastAsia="zh-CN"/>
                <w14:textFill>
                  <w14:solidFill>
                    <w14:schemeClr w14:val="tx1"/>
                  </w14:solidFill>
                </w14:textFill>
              </w:rPr>
              <w:t>共</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分。</w:t>
            </w:r>
          </w:p>
          <w:p>
            <w:pPr>
              <w:keepNext w:val="0"/>
              <w:keepLines w:val="0"/>
              <w:pageBreakBefore w:val="0"/>
              <w:widowControl w:val="0"/>
              <w:kinsoku/>
              <w:wordWrap/>
              <w:overflowPunct/>
              <w:topLinePunct w:val="0"/>
              <w:autoSpaceDE/>
              <w:autoSpaceDN/>
              <w:bidi w:val="0"/>
              <w:snapToGrid/>
              <w:spacing w:line="300" w:lineRule="exact"/>
              <w:ind w:firstLine="0" w:firstLineChars="0"/>
              <w:contextualSpacing/>
              <w:jc w:val="both"/>
              <w:rPr>
                <w:rFonts w:hint="default" w:ascii="Times New Roman" w:hAnsi="Times New Roman" w:eastAsia="方正仿宋简体" w:cs="仿宋_GB2312"/>
                <w:color w:val="000000" w:themeColor="text1"/>
                <w:sz w:val="21"/>
                <w:szCs w:val="21"/>
                <w14:textFill>
                  <w14:solidFill>
                    <w14:schemeClr w14:val="tx1"/>
                  </w14:solidFill>
                </w14:textFill>
              </w:rPr>
            </w:pPr>
            <w:r>
              <w:rPr>
                <w:rFonts w:hint="eastAsia" w:ascii="Times New Roman" w:hAnsi="Times New Roman" w:eastAsia="方正仿宋简体"/>
                <w:b/>
                <w:bCs/>
                <w:color w:val="000000" w:themeColor="text1"/>
                <w:sz w:val="21"/>
                <w:szCs w:val="21"/>
                <w:lang w:eastAsia="zh-CN"/>
                <w14:textFill>
                  <w14:solidFill>
                    <w14:schemeClr w14:val="tx1"/>
                  </w14:solidFill>
                </w14:textFill>
              </w:rPr>
              <w:t>评价说明：</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是</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得</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4</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分，</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否</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得</w:t>
            </w:r>
            <w:r>
              <w:rPr>
                <w:rFonts w:hint="default" w:ascii="Times New Roman" w:hAnsi="Times New Roman" w:eastAsia="方正仿宋简体" w:cs="仿宋_GB2312"/>
                <w:color w:val="000000" w:themeColor="text1"/>
                <w:sz w:val="21"/>
                <w:szCs w:val="21"/>
                <w14:textFill>
                  <w14:solidFill>
                    <w14:schemeClr w14:val="tx1"/>
                  </w14:solidFill>
                </w14:textFill>
              </w:rPr>
              <w:t>0分。</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以下2</w:t>
            </w:r>
            <w:r>
              <w:rPr>
                <w:rFonts w:hint="default" w:ascii="Times New Roman" w:hAnsi="Times New Roman" w:eastAsia="方正仿宋简体" w:cs="仿宋_GB2312"/>
                <w:color w:val="000000" w:themeColor="text1"/>
                <w:sz w:val="21"/>
                <w:szCs w:val="21"/>
                <w14:textFill>
                  <w14:solidFill>
                    <w14:schemeClr w14:val="tx1"/>
                  </w14:solidFill>
                </w14:textFill>
              </w:rPr>
              <w:t>项，若全部完成，则为</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是</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r>
              <w:rPr>
                <w:rFonts w:hint="default" w:ascii="Times New Roman" w:hAnsi="Times New Roman" w:eastAsia="方正仿宋简体" w:cs="仿宋_GB2312"/>
                <w:color w:val="000000" w:themeColor="text1"/>
                <w:sz w:val="21"/>
                <w:szCs w:val="21"/>
                <w14:textFill>
                  <w14:solidFill>
                    <w14:schemeClr w14:val="tx1"/>
                  </w14:solidFill>
                </w14:textFill>
              </w:rPr>
              <w:t>；若</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没有全部完成</w:t>
            </w:r>
            <w:r>
              <w:rPr>
                <w:rFonts w:hint="default" w:ascii="Times New Roman" w:hAnsi="Times New Roman" w:eastAsia="方正仿宋简体" w:cs="仿宋_GB2312"/>
                <w:color w:val="000000" w:themeColor="text1"/>
                <w:sz w:val="21"/>
                <w:szCs w:val="21"/>
                <w14:textFill>
                  <w14:solidFill>
                    <w14:schemeClr w14:val="tx1"/>
                  </w14:solidFill>
                </w14:textFill>
              </w:rPr>
              <w:t>，则</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为</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否</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val="0"/>
              <w:snapToGrid/>
              <w:spacing w:line="300" w:lineRule="exact"/>
              <w:ind w:firstLine="0"/>
              <w:textAlignment w:val="baseline"/>
              <w:rPr>
                <w:rFonts w:hint="eastAsia"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t>1.是否建立团支部书记报告重要事项制度；</w:t>
            </w:r>
          </w:p>
          <w:p>
            <w:pPr>
              <w:pStyle w:val="2"/>
              <w:keepNext w:val="0"/>
              <w:keepLines w:val="0"/>
              <w:pageBreakBefore w:val="0"/>
              <w:widowControl w:val="0"/>
              <w:kinsoku/>
              <w:wordWrap/>
              <w:overflowPunct/>
              <w:topLinePunct w:val="0"/>
              <w:autoSpaceDE/>
              <w:autoSpaceDN/>
              <w:bidi w:val="0"/>
              <w:adjustRightInd w:val="0"/>
              <w:snapToGrid/>
              <w:spacing w:line="300" w:lineRule="exact"/>
              <w:ind w:firstLine="0"/>
              <w:textAlignment w:val="baseline"/>
              <w:rPr>
                <w:color w:val="000000" w:themeColor="text1"/>
                <w:sz w:val="21"/>
                <w:szCs w:val="21"/>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t>2.团支部书记对于同学中涉及政治安全、意识形态、心理健康、宗教活动等影响大学生成长和校园安全稳定的重要信息是否能够及时发现和报告。</w:t>
            </w:r>
          </w:p>
        </w:tc>
        <w:tc>
          <w:tcPr>
            <w:tcW w:w="652" w:type="pct"/>
            <w:vAlign w:val="center"/>
          </w:tcPr>
          <w:p>
            <w:pPr>
              <w:keepNext w:val="0"/>
              <w:keepLines w:val="0"/>
              <w:pageBreakBefore w:val="0"/>
              <w:widowControl w:val="0"/>
              <w:kinsoku/>
              <w:wordWrap/>
              <w:overflowPunct/>
              <w:topLinePunct w:val="0"/>
              <w:autoSpaceDE/>
              <w:autoSpaceDN/>
              <w:bidi w:val="0"/>
              <w:snapToGrid/>
              <w:spacing w:line="300" w:lineRule="exact"/>
              <w:contextualSpacing/>
              <w:jc w:val="left"/>
              <w:rPr>
                <w:rFonts w:hint="eastAsia" w:ascii="Times New Roman" w:hAnsi="Times New Roman" w:eastAsia="方正仿宋简体" w:cs="仿宋_GB2312"/>
                <w:b/>
                <w:bCs/>
                <w:color w:val="000000" w:themeColor="text1"/>
                <w:sz w:val="21"/>
                <w:szCs w:val="21"/>
                <w:lang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团支部书记报告重要事项制度相关文件或佐证材料</w:t>
            </w:r>
          </w:p>
        </w:tc>
        <w:tc>
          <w:tcPr>
            <w:tcW w:w="243" w:type="pct"/>
            <w:vAlign w:val="center"/>
          </w:tcPr>
          <w:p>
            <w:pPr>
              <w:spacing w:line="360" w:lineRule="exact"/>
              <w:contextualSpacing/>
              <w:jc w:val="left"/>
              <w:rPr>
                <w:rFonts w:hint="eastAsia" w:ascii="Times New Roman" w:hAnsi="Times New Roman" w:eastAsia="方正仿宋简体" w:cs="仿宋_GB2312"/>
                <w:b/>
                <w:bCs/>
                <w:color w:val="000000" w:themeColor="text1"/>
                <w:sz w:val="21"/>
                <w:szCs w:val="21"/>
                <w14:textFill>
                  <w14:solidFill>
                    <w14:schemeClr w14:val="tx1"/>
                  </w14:solidFill>
                </w14:textFill>
              </w:rPr>
            </w:pPr>
          </w:p>
        </w:tc>
        <w:tc>
          <w:tcPr>
            <w:tcW w:w="239" w:type="pct"/>
            <w:vAlign w:val="center"/>
          </w:tcPr>
          <w:p>
            <w:pPr>
              <w:spacing w:line="360" w:lineRule="exact"/>
              <w:contextualSpacing/>
              <w:jc w:val="left"/>
              <w:rPr>
                <w:rFonts w:hint="eastAsia" w:ascii="Times New Roman" w:hAnsi="Times New Roman" w:eastAsia="方正仿宋简体" w:cs="仿宋_GB2312"/>
                <w:b/>
                <w:bCs/>
                <w:color w:val="000000" w:themeColor="text1"/>
                <w:sz w:val="21"/>
                <w:szCs w:val="21"/>
                <w:lang w:val="en-US" w:eastAsia="zh-CN"/>
                <w14:textFill>
                  <w14:solidFill>
                    <w14:schemeClr w14:val="tx1"/>
                  </w14:solidFill>
                </w14:textFill>
              </w:rPr>
            </w:pPr>
            <w:r>
              <w:rPr>
                <w:rFonts w:hint="eastAsia" w:ascii="Times New Roman" w:hAnsi="Times New Roman" w:eastAsia="方正仿宋简体" w:cs="仿宋_GB2312"/>
                <w:b/>
                <w:bCs/>
                <w:color w:val="000000" w:themeColor="text1"/>
                <w:sz w:val="2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274" w:type="pct"/>
            <w:vMerge w:val="restart"/>
            <w:vAlign w:val="center"/>
          </w:tcPr>
          <w:p>
            <w:pPr>
              <w:spacing w:line="360" w:lineRule="exact"/>
              <w:contextualSpacing/>
              <w:jc w:val="center"/>
              <w:rPr>
                <w:rFonts w:ascii="Times New Roman" w:hAnsi="Times New Roman" w:eastAsia="方正仿宋简体" w:cs="仿宋_GB2312"/>
                <w:color w:val="000000" w:themeColor="text1"/>
                <w:sz w:val="21"/>
                <w:szCs w:val="21"/>
                <w14:textFill>
                  <w14:solidFill>
                    <w14:schemeClr w14:val="tx1"/>
                  </w14:solidFill>
                </w14:textFill>
              </w:rPr>
            </w:pPr>
            <w:r>
              <w:rPr>
                <w:rFonts w:hint="eastAsia" w:ascii="Times New Roman" w:hAnsi="Times New Roman" w:eastAsia="方正仿宋简体" w:cs="仿宋_GB2312"/>
                <w:color w:val="000000" w:themeColor="text1"/>
                <w:sz w:val="21"/>
                <w:szCs w:val="21"/>
                <w14:textFill>
                  <w14:solidFill>
                    <w14:schemeClr w14:val="tx1"/>
                  </w14:solidFill>
                </w14:textFill>
              </w:rPr>
              <w:t>A8</w:t>
            </w:r>
            <w:r>
              <w:rPr>
                <w:rFonts w:ascii="Times New Roman" w:hAnsi="Times New Roman" w:eastAsia="方正仿宋简体" w:cs="仿宋_GB2312"/>
                <w:color w:val="000000" w:themeColor="text1"/>
                <w:sz w:val="21"/>
                <w:szCs w:val="21"/>
                <w14:textFill>
                  <w14:solidFill>
                    <w14:schemeClr w14:val="tx1"/>
                  </w14:solidFill>
                </w14:textFill>
              </w:rPr>
              <w:t>.</w:t>
            </w:r>
            <w:r>
              <w:rPr>
                <w:rFonts w:hint="eastAsia" w:ascii="Times New Roman" w:hAnsi="Times New Roman" w:eastAsia="方正仿宋简体" w:cs="仿宋_GB2312"/>
                <w:color w:val="000000" w:themeColor="text1"/>
                <w:sz w:val="21"/>
                <w:szCs w:val="21"/>
                <w14:textFill>
                  <w14:solidFill>
                    <w14:schemeClr w14:val="tx1"/>
                  </w14:solidFill>
                </w14:textFill>
              </w:rPr>
              <w:t>团学骨干政治举荐（12分）</w:t>
            </w:r>
          </w:p>
        </w:tc>
        <w:tc>
          <w:tcPr>
            <w:tcW w:w="786" w:type="pct"/>
            <w:vAlign w:val="center"/>
          </w:tcPr>
          <w:p>
            <w:pPr>
              <w:keepNext w:val="0"/>
              <w:keepLines w:val="0"/>
              <w:pageBreakBefore w:val="0"/>
              <w:widowControl w:val="0"/>
              <w:kinsoku/>
              <w:wordWrap/>
              <w:overflowPunct/>
              <w:topLinePunct w:val="0"/>
              <w:autoSpaceDE/>
              <w:autoSpaceDN/>
              <w:bidi w:val="0"/>
              <w:snapToGrid/>
              <w:spacing w:line="300" w:lineRule="exact"/>
              <w:contextualSpacing/>
              <w:rPr>
                <w:rFonts w:ascii="Times New Roman" w:hAnsi="Times New Roman" w:eastAsia="方正仿宋简体" w:cs="仿宋_GB2312"/>
                <w:b/>
                <w:bCs/>
                <w:color w:val="000000" w:themeColor="text1"/>
                <w:sz w:val="21"/>
                <w:szCs w:val="21"/>
                <w14:textFill>
                  <w14:solidFill>
                    <w14:schemeClr w14:val="tx1"/>
                  </w14:solidFill>
                </w14:textFill>
              </w:rPr>
            </w:pPr>
            <w:r>
              <w:rPr>
                <w:rFonts w:hint="eastAsia" w:ascii="Times New Roman" w:hAnsi="Times New Roman" w:eastAsia="方正仿宋简体" w:cs="仿宋_GB2312"/>
                <w:b/>
                <w:bCs/>
                <w:color w:val="000000" w:themeColor="text1"/>
                <w:sz w:val="21"/>
                <w:szCs w:val="21"/>
                <w14:textFill>
                  <w14:solidFill>
                    <w14:schemeClr w14:val="tx1"/>
                  </w14:solidFill>
                </w14:textFill>
              </w:rPr>
              <w:t>B20.落实</w:t>
            </w:r>
            <w:r>
              <w:rPr>
                <w:rFonts w:hint="eastAsia" w:ascii="Times New Roman" w:hAnsi="Times New Roman" w:eastAsia="方正仿宋简体" w:cs="仿宋_GB2312"/>
                <w:b/>
                <w:bCs/>
                <w:color w:val="000000" w:themeColor="text1"/>
                <w:sz w:val="21"/>
                <w:szCs w:val="21"/>
                <w:lang w:eastAsia="zh-CN"/>
                <w14:textFill>
                  <w14:solidFill>
                    <w14:schemeClr w14:val="tx1"/>
                  </w14:solidFill>
                </w14:textFill>
              </w:rPr>
              <w:t>“</w:t>
            </w:r>
            <w:r>
              <w:rPr>
                <w:rFonts w:hint="eastAsia" w:ascii="Times New Roman" w:hAnsi="Times New Roman" w:eastAsia="方正仿宋简体" w:cs="仿宋_GB2312"/>
                <w:b/>
                <w:bCs/>
                <w:color w:val="000000" w:themeColor="text1"/>
                <w:sz w:val="21"/>
                <w:szCs w:val="21"/>
                <w14:textFill>
                  <w14:solidFill>
                    <w14:schemeClr w14:val="tx1"/>
                  </w14:solidFill>
                </w14:textFill>
              </w:rPr>
              <w:t>两个一般、两个主要</w:t>
            </w:r>
            <w:r>
              <w:rPr>
                <w:rFonts w:hint="eastAsia" w:ascii="Times New Roman" w:hAnsi="Times New Roman" w:eastAsia="方正仿宋简体" w:cs="仿宋_GB2312"/>
                <w:b/>
                <w:bCs/>
                <w:color w:val="000000" w:themeColor="text1"/>
                <w:sz w:val="21"/>
                <w:szCs w:val="21"/>
                <w:lang w:eastAsia="zh-CN"/>
                <w14:textFill>
                  <w14:solidFill>
                    <w14:schemeClr w14:val="tx1"/>
                  </w14:solidFill>
                </w14:textFill>
              </w:rPr>
              <w:t>”</w:t>
            </w:r>
            <w:r>
              <w:rPr>
                <w:rFonts w:hint="eastAsia" w:ascii="Times New Roman" w:hAnsi="Times New Roman" w:eastAsia="方正仿宋简体" w:cs="仿宋_GB2312"/>
                <w:b/>
                <w:bCs/>
                <w:color w:val="000000" w:themeColor="text1"/>
                <w:sz w:val="21"/>
                <w:szCs w:val="21"/>
                <w14:textFill>
                  <w14:solidFill>
                    <w14:schemeClr w14:val="tx1"/>
                  </w14:solidFill>
                </w14:textFill>
              </w:rPr>
              <w:t>要求，建立接续培养机制，形成畅通有序、前后衔接的培养链条。28岁以下新发展党员经团组织规范程序推优入党比例不低于8</w:t>
            </w:r>
            <w:r>
              <w:rPr>
                <w:rFonts w:ascii="Times New Roman" w:hAnsi="Times New Roman" w:eastAsia="方正仿宋简体" w:cs="仿宋_GB2312"/>
                <w:b/>
                <w:bCs/>
                <w:color w:val="000000" w:themeColor="text1"/>
                <w:sz w:val="21"/>
                <w:szCs w:val="21"/>
                <w14:textFill>
                  <w14:solidFill>
                    <w14:schemeClr w14:val="tx1"/>
                  </w14:solidFill>
                </w14:textFill>
              </w:rPr>
              <w:t>0%</w:t>
            </w:r>
            <w:r>
              <w:rPr>
                <w:rFonts w:hint="eastAsia" w:ascii="Times New Roman" w:hAnsi="Times New Roman" w:eastAsia="方正仿宋简体" w:cs="仿宋_GB2312"/>
                <w:b/>
                <w:bCs/>
                <w:color w:val="000000" w:themeColor="text1"/>
                <w:sz w:val="21"/>
                <w:szCs w:val="21"/>
                <w14:textFill>
                  <w14:solidFill>
                    <w14:schemeClr w14:val="tx1"/>
                  </w14:solidFill>
                </w14:textFill>
              </w:rPr>
              <w:t>。</w:t>
            </w:r>
          </w:p>
        </w:tc>
        <w:tc>
          <w:tcPr>
            <w:tcW w:w="308" w:type="pct"/>
            <w:vAlign w:val="center"/>
          </w:tcPr>
          <w:p>
            <w:pPr>
              <w:keepNext w:val="0"/>
              <w:keepLines w:val="0"/>
              <w:pageBreakBefore w:val="0"/>
              <w:widowControl w:val="0"/>
              <w:kinsoku/>
              <w:wordWrap/>
              <w:overflowPunct/>
              <w:topLinePunct w:val="0"/>
              <w:autoSpaceDE/>
              <w:autoSpaceDN/>
              <w:bidi w:val="0"/>
              <w:snapToGrid/>
              <w:spacing w:line="300" w:lineRule="exact"/>
              <w:contextualSpacing/>
              <w:jc w:val="center"/>
              <w:rPr>
                <w:rFonts w:ascii="Times New Roman" w:hAnsi="Times New Roman" w:eastAsia="方正仿宋简体" w:cs="仿宋_GB2312"/>
                <w:b/>
                <w:bCs/>
                <w:color w:val="000000" w:themeColor="text1"/>
                <w:sz w:val="21"/>
                <w:szCs w:val="21"/>
                <w14:textFill>
                  <w14:solidFill>
                    <w14:schemeClr w14:val="tx1"/>
                  </w14:solidFill>
                </w14:textFill>
              </w:rPr>
            </w:pPr>
            <w:r>
              <w:rPr>
                <w:rFonts w:hint="eastAsia" w:ascii="Times New Roman" w:hAnsi="Times New Roman" w:eastAsia="方正仿宋简体" w:cs="仿宋_GB2312"/>
                <w:b/>
                <w:bCs/>
                <w:color w:val="000000" w:themeColor="text1"/>
                <w:sz w:val="21"/>
                <w:szCs w:val="21"/>
                <w14:textFill>
                  <w14:solidFill>
                    <w14:schemeClr w14:val="tx1"/>
                  </w14:solidFill>
                </w14:textFill>
              </w:rPr>
              <w:t>ABCD</w:t>
            </w:r>
          </w:p>
        </w:tc>
        <w:tc>
          <w:tcPr>
            <w:tcW w:w="303" w:type="pct"/>
            <w:vAlign w:val="center"/>
          </w:tcPr>
          <w:p>
            <w:pPr>
              <w:keepNext w:val="0"/>
              <w:keepLines w:val="0"/>
              <w:pageBreakBefore w:val="0"/>
              <w:widowControl w:val="0"/>
              <w:kinsoku/>
              <w:wordWrap/>
              <w:overflowPunct/>
              <w:topLinePunct w:val="0"/>
              <w:autoSpaceDE/>
              <w:autoSpaceDN/>
              <w:bidi w:val="0"/>
              <w:snapToGrid/>
              <w:spacing w:line="300" w:lineRule="exact"/>
              <w:contextualSpacing/>
              <w:jc w:val="center"/>
              <w:rPr>
                <w:rFonts w:hint="eastAsia" w:ascii="Times New Roman" w:hAnsi="Times New Roman" w:eastAsia="方正仿宋简体" w:cs="仿宋_GB2312"/>
                <w:b/>
                <w:bCs/>
                <w:color w:val="000000" w:themeColor="text1"/>
                <w:sz w:val="21"/>
                <w:szCs w:val="21"/>
                <w:lang w:eastAsia="zh-CN"/>
                <w14:textFill>
                  <w14:solidFill>
                    <w14:schemeClr w14:val="tx1"/>
                  </w14:solidFill>
                </w14:textFill>
              </w:rPr>
            </w:pPr>
            <w:r>
              <w:rPr>
                <w:rFonts w:hint="eastAsia" w:ascii="Times New Roman" w:hAnsi="Times New Roman" w:eastAsia="方正仿宋简体" w:cs="仿宋_GB2312"/>
                <w:b/>
                <w:bCs/>
                <w:color w:val="000000" w:themeColor="text1"/>
                <w:sz w:val="21"/>
                <w:szCs w:val="21"/>
                <w:lang w:val="en-US" w:eastAsia="zh-CN"/>
                <w14:textFill>
                  <w14:solidFill>
                    <w14:schemeClr w14:val="tx1"/>
                  </w14:solidFill>
                </w14:textFill>
              </w:rPr>
              <w:t>A</w:t>
            </w:r>
          </w:p>
        </w:tc>
        <w:tc>
          <w:tcPr>
            <w:tcW w:w="2191" w:type="pct"/>
            <w:vAlign w:val="center"/>
          </w:tcPr>
          <w:p>
            <w:pPr>
              <w:keepNext w:val="0"/>
              <w:keepLines w:val="0"/>
              <w:pageBreakBefore w:val="0"/>
              <w:widowControl w:val="0"/>
              <w:kinsoku/>
              <w:wordWrap/>
              <w:overflowPunct/>
              <w:topLinePunct w:val="0"/>
              <w:autoSpaceDE/>
              <w:autoSpaceDN/>
              <w:bidi w:val="0"/>
              <w:snapToGrid/>
              <w:spacing w:line="300" w:lineRule="exact"/>
              <w:ind w:firstLine="0" w:firstLineChars="0"/>
              <w:contextualSpacing/>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b/>
                <w:bCs/>
                <w:color w:val="000000" w:themeColor="text1"/>
                <w:sz w:val="21"/>
                <w:szCs w:val="21"/>
                <w:highlight w:val="none"/>
                <w:lang w:val="en-US" w:eastAsia="zh-CN"/>
                <w14:textFill>
                  <w14:solidFill>
                    <w14:schemeClr w14:val="tx1"/>
                  </w14:solidFill>
                </w14:textFill>
              </w:rPr>
              <w:t>主要监测点：</w:t>
            </w:r>
            <w:r>
              <w:rPr>
                <w:rFonts w:hint="eastAsia" w:ascii="Times New Roman" w:hAnsi="Times New Roman" w:eastAsia="方正仿宋_GBK" w:cs="Times New Roman"/>
                <w:b w:val="0"/>
                <w:bCs w:val="0"/>
                <w:color w:val="000000" w:themeColor="text1"/>
                <w:sz w:val="21"/>
                <w:szCs w:val="21"/>
                <w:highlight w:val="none"/>
                <w14:textFill>
                  <w14:solidFill>
                    <w14:schemeClr w14:val="tx1"/>
                  </w14:solidFill>
                </w14:textFill>
              </w:rPr>
              <w:t>推优入党比例。</w:t>
            </w:r>
          </w:p>
          <w:p>
            <w:pPr>
              <w:keepNext w:val="0"/>
              <w:keepLines w:val="0"/>
              <w:pageBreakBefore w:val="0"/>
              <w:widowControl w:val="0"/>
              <w:kinsoku/>
              <w:wordWrap/>
              <w:overflowPunct/>
              <w:topLinePunct w:val="0"/>
              <w:autoSpaceDE/>
              <w:autoSpaceDN/>
              <w:bidi w:val="0"/>
              <w:snapToGrid/>
              <w:spacing w:line="300" w:lineRule="exact"/>
              <w:ind w:firstLine="0" w:firstLineChars="0"/>
              <w:contextualSpacing/>
              <w:jc w:val="both"/>
              <w:rPr>
                <w:rFonts w:hint="default"/>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21"/>
                <w:szCs w:val="21"/>
                <w:highlight w:val="none"/>
                <w:lang w:val="en-US" w:eastAsia="zh-CN"/>
                <w14:textFill>
                  <w14:solidFill>
                    <w14:schemeClr w14:val="tx1"/>
                  </w14:solidFill>
                </w14:textFill>
              </w:rPr>
              <w:t>得分指标：</w:t>
            </w:r>
            <w:r>
              <w:rPr>
                <w:rFonts w:hint="default" w:ascii="Times New Roman" w:hAnsi="Times New Roman" w:eastAsia="方正仿宋_GBK" w:cs="Times New Roman"/>
                <w:color w:val="000000" w:themeColor="text1"/>
                <w:sz w:val="21"/>
                <w:szCs w:val="21"/>
                <w:highlight w:val="none"/>
                <w:lang w:eastAsia="zh-CN"/>
                <w14:textFill>
                  <w14:solidFill>
                    <w14:schemeClr w14:val="tx1"/>
                  </w14:solidFill>
                </w14:textFill>
              </w:rPr>
              <w:t>共</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分。</w:t>
            </w:r>
          </w:p>
          <w:p>
            <w:pPr>
              <w:keepNext w:val="0"/>
              <w:keepLines w:val="0"/>
              <w:pageBreakBefore w:val="0"/>
              <w:widowControl w:val="0"/>
              <w:kinsoku/>
              <w:wordWrap/>
              <w:overflowPunct/>
              <w:topLinePunct w:val="0"/>
              <w:autoSpaceDE/>
              <w:autoSpaceDN/>
              <w:bidi w:val="0"/>
              <w:snapToGrid/>
              <w:spacing w:line="300" w:lineRule="exact"/>
              <w:ind w:firstLine="0" w:firstLineChars="0"/>
              <w:contextualSpacing/>
              <w:rPr>
                <w:rFonts w:hint="default" w:ascii="Times New Roman" w:hAnsi="Times New Roman" w:eastAsia="方正仿宋_GBK"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21"/>
                <w:szCs w:val="21"/>
                <w:highlight w:val="none"/>
                <w:lang w:val="en-US" w:eastAsia="zh-CN"/>
                <w14:textFill>
                  <w14:solidFill>
                    <w14:schemeClr w14:val="tx1"/>
                  </w14:solidFill>
                </w14:textFill>
              </w:rPr>
              <w:t>评价说明：</w:t>
            </w:r>
            <w:r>
              <w:rPr>
                <w:rFonts w:hint="default" w:ascii="Times New Roman" w:hAnsi="Times New Roman" w:eastAsia="方正仿宋_GBK" w:cs="Times New Roman"/>
                <w:b w:val="0"/>
                <w:bCs w:val="0"/>
                <w:color w:val="000000" w:themeColor="text1"/>
                <w:sz w:val="21"/>
                <w:szCs w:val="21"/>
                <w:highlight w:val="none"/>
                <w14:textFill>
                  <w14:solidFill>
                    <w14:schemeClr w14:val="tx1"/>
                  </w14:solidFill>
                </w14:textFill>
              </w:rPr>
              <w:t>ABCD分别对应</w:t>
            </w: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5</w:t>
            </w:r>
            <w:r>
              <w:rPr>
                <w:rFonts w:hint="default" w:ascii="Times New Roman" w:hAnsi="Times New Roman" w:eastAsia="方正仿宋_GBK" w:cs="Times New Roman"/>
                <w:b w:val="0"/>
                <w:bCs w:val="0"/>
                <w:color w:val="000000" w:themeColor="text1"/>
                <w:sz w:val="21"/>
                <w:szCs w:val="21"/>
                <w:highlight w:val="none"/>
                <w14:textFill>
                  <w14:solidFill>
                    <w14:schemeClr w14:val="tx1"/>
                  </w14:solidFill>
                </w14:textFill>
              </w:rPr>
              <w:t>分、</w:t>
            </w:r>
            <w:r>
              <w:rPr>
                <w:rFonts w:hint="default"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3-4</w:t>
            </w:r>
            <w:r>
              <w:rPr>
                <w:rFonts w:hint="default" w:ascii="Times New Roman" w:hAnsi="Times New Roman" w:eastAsia="方正仿宋_GBK" w:cs="Times New Roman"/>
                <w:b w:val="0"/>
                <w:bCs w:val="0"/>
                <w:color w:val="000000" w:themeColor="text1"/>
                <w:sz w:val="21"/>
                <w:szCs w:val="21"/>
                <w:highlight w:val="none"/>
                <w14:textFill>
                  <w14:solidFill>
                    <w14:schemeClr w14:val="tx1"/>
                  </w14:solidFill>
                </w14:textFill>
              </w:rPr>
              <w:t>分、</w:t>
            </w:r>
            <w:r>
              <w:rPr>
                <w:rFonts w:hint="default"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sz w:val="21"/>
                <w:szCs w:val="21"/>
                <w:highlight w:val="none"/>
                <w14:textFill>
                  <w14:solidFill>
                    <w14:schemeClr w14:val="tx1"/>
                  </w14:solidFill>
                </w14:textFill>
              </w:rPr>
              <w:t>2分、0分</w:t>
            </w:r>
            <w:r>
              <w:rPr>
                <w:rFonts w:hint="eastAsia" w:ascii="Times New Roman" w:hAnsi="Times New Roman" w:eastAsia="方正仿宋_GBK" w:cs="Times New Roman"/>
                <w:b w:val="0"/>
                <w:bCs w:val="0"/>
                <w:color w:val="000000" w:themeColor="text1"/>
                <w:sz w:val="21"/>
                <w:szCs w:val="21"/>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21"/>
                <w:szCs w:val="21"/>
                <w:highlight w:val="none"/>
                <w14:textFill>
                  <w14:solidFill>
                    <w14:schemeClr w14:val="tx1"/>
                  </w14:solidFill>
                </w14:textFill>
              </w:rPr>
              <w:t>由监测点1和2各自分值相加所得。</w:t>
            </w:r>
          </w:p>
          <w:p>
            <w:pPr>
              <w:keepNext w:val="0"/>
              <w:keepLines w:val="0"/>
              <w:pageBreakBefore w:val="0"/>
              <w:widowControl w:val="0"/>
              <w:numPr>
                <w:ilvl w:val="0"/>
                <w:numId w:val="0"/>
              </w:numPr>
              <w:kinsoku/>
              <w:wordWrap/>
              <w:overflowPunct/>
              <w:topLinePunct w:val="0"/>
              <w:autoSpaceDE/>
              <w:autoSpaceDN/>
              <w:bidi w:val="0"/>
              <w:snapToGrid/>
              <w:spacing w:line="300" w:lineRule="exact"/>
              <w:contextualSpacing/>
              <w:jc w:val="both"/>
              <w:rPr>
                <w:rFonts w:hint="default" w:ascii="Times New Roman" w:hAnsi="Times New Roman" w:eastAsia="方正仿宋_GBK" w:cs="Times New Roman"/>
                <w:b/>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方正仿宋_GBK" w:cs="Times New Roman"/>
                <w:b/>
                <w:bCs/>
                <w:color w:val="000000" w:themeColor="text1"/>
                <w:sz w:val="21"/>
                <w:szCs w:val="21"/>
                <w:highlight w:val="none"/>
                <w:lang w:val="en-US" w:eastAsia="zh-CN"/>
                <w14:textFill>
                  <w14:solidFill>
                    <w14:schemeClr w14:val="tx1"/>
                  </w14:solidFill>
                </w14:textFill>
              </w:rPr>
              <w:t>1.</w:t>
            </w:r>
            <w:r>
              <w:rPr>
                <w:rFonts w:hint="default" w:ascii="Times New Roman" w:hAnsi="Times New Roman" w:eastAsia="方正仿宋_GBK" w:cs="Times New Roman"/>
                <w:b/>
                <w:bCs/>
                <w:color w:val="000000" w:themeColor="text1"/>
                <w:sz w:val="21"/>
                <w:szCs w:val="21"/>
                <w:highlight w:val="none"/>
                <w:lang w:val="en-US" w:eastAsia="zh-CN"/>
                <w14:textFill>
                  <w14:solidFill>
                    <w14:schemeClr w14:val="tx1"/>
                  </w14:solidFill>
                </w14:textFill>
              </w:rPr>
              <w:t>制定学校推优入党的工作机制情况</w:t>
            </w:r>
          </w:p>
          <w:p>
            <w:pPr>
              <w:keepNext w:val="0"/>
              <w:keepLines w:val="0"/>
              <w:pageBreakBefore w:val="0"/>
              <w:widowControl w:val="0"/>
              <w:numPr>
                <w:ilvl w:val="-1"/>
                <w:numId w:val="0"/>
              </w:numPr>
              <w:kinsoku/>
              <w:wordWrap/>
              <w:overflowPunct/>
              <w:topLinePunct w:val="0"/>
              <w:autoSpaceDE/>
              <w:autoSpaceDN/>
              <w:bidi w:val="0"/>
              <w:snapToGrid/>
              <w:spacing w:line="300" w:lineRule="exact"/>
              <w:ind w:firstLine="0" w:firstLineChars="0"/>
              <w:contextualSpacing/>
              <w:jc w:val="both"/>
              <w:rPr>
                <w:rFonts w:hint="default"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1</w:t>
            </w: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已制定学校推优入党的工作机制（2分）。</w:t>
            </w:r>
          </w:p>
          <w:p>
            <w:pPr>
              <w:keepNext w:val="0"/>
              <w:keepLines w:val="0"/>
              <w:pageBreakBefore w:val="0"/>
              <w:widowControl w:val="0"/>
              <w:numPr>
                <w:ilvl w:val="-1"/>
                <w:numId w:val="0"/>
              </w:numPr>
              <w:kinsoku/>
              <w:wordWrap/>
              <w:overflowPunct/>
              <w:topLinePunct w:val="0"/>
              <w:autoSpaceDE/>
              <w:autoSpaceDN/>
              <w:bidi w:val="0"/>
              <w:snapToGrid/>
              <w:spacing w:line="300" w:lineRule="exact"/>
              <w:ind w:firstLine="0" w:firstLineChars="0"/>
              <w:contextualSpacing/>
              <w:jc w:val="both"/>
              <w:rPr>
                <w:rFonts w:hint="default"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2</w:t>
            </w: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未制定学校推优入党的工作机制（0分）。</w:t>
            </w:r>
          </w:p>
          <w:p>
            <w:pPr>
              <w:keepNext w:val="0"/>
              <w:keepLines w:val="0"/>
              <w:pageBreakBefore w:val="0"/>
              <w:widowControl w:val="0"/>
              <w:numPr>
                <w:ilvl w:val="-1"/>
                <w:numId w:val="0"/>
              </w:numPr>
              <w:kinsoku/>
              <w:wordWrap/>
              <w:overflowPunct/>
              <w:topLinePunct w:val="0"/>
              <w:autoSpaceDE/>
              <w:autoSpaceDN/>
              <w:bidi w:val="0"/>
              <w:snapToGrid/>
              <w:spacing w:line="300" w:lineRule="exact"/>
              <w:ind w:firstLine="0" w:firstLineChars="0"/>
              <w:contextualSpacing/>
              <w:jc w:val="both"/>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21"/>
                <w:szCs w:val="21"/>
                <w:highlight w:val="none"/>
                <w:lang w:val="en-US" w:eastAsia="zh-CN"/>
                <w14:textFill>
                  <w14:solidFill>
                    <w14:schemeClr w14:val="tx1"/>
                  </w14:solidFill>
                </w14:textFill>
              </w:rPr>
              <w:t>2.经团组织规范程序推优入党比例</w:t>
            </w:r>
          </w:p>
          <w:p>
            <w:pPr>
              <w:keepNext w:val="0"/>
              <w:keepLines w:val="0"/>
              <w:pageBreakBefore w:val="0"/>
              <w:widowControl w:val="0"/>
              <w:numPr>
                <w:ilvl w:val="-1"/>
                <w:numId w:val="0"/>
              </w:numPr>
              <w:kinsoku/>
              <w:wordWrap/>
              <w:overflowPunct/>
              <w:topLinePunct w:val="0"/>
              <w:autoSpaceDE/>
              <w:autoSpaceDN/>
              <w:bidi w:val="0"/>
              <w:snapToGrid/>
              <w:spacing w:line="300" w:lineRule="exact"/>
              <w:ind w:firstLine="0" w:firstLineChars="0"/>
              <w:contextualSpacing/>
              <w:jc w:val="both"/>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1</w:t>
            </w: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经团组织规范程序推优入党比例达</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8</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0%（</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分）</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napToGrid/>
              <w:spacing w:line="300" w:lineRule="exact"/>
              <w:ind w:firstLine="0" w:firstLineChars="0"/>
              <w:contextualSpacing/>
              <w:jc w:val="both"/>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2</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经团组织规范程序推优入党比例达</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7</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0%（2分）</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napToGrid/>
              <w:spacing w:line="300" w:lineRule="exact"/>
              <w:ind w:firstLine="0" w:firstLineChars="0"/>
              <w:contextualSpacing/>
              <w:jc w:val="both"/>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3</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经团组织规范程序推优入党比例达</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6</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0%（1分）</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napToGrid/>
              <w:spacing w:line="300" w:lineRule="exact"/>
              <w:ind w:firstLine="0" w:firstLineChars="0"/>
              <w:contextualSpacing/>
              <w:jc w:val="both"/>
              <w:rPr>
                <w:color w:val="000000" w:themeColor="text1"/>
                <w:sz w:val="21"/>
                <w:szCs w:val="21"/>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4</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经团组织规范程序推优入党比例不足</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6</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0%（0分）。</w:t>
            </w:r>
          </w:p>
        </w:tc>
        <w:tc>
          <w:tcPr>
            <w:tcW w:w="652" w:type="pct"/>
            <w:vAlign w:val="center"/>
          </w:tcPr>
          <w:p>
            <w:pPr>
              <w:keepNext w:val="0"/>
              <w:keepLines w:val="0"/>
              <w:pageBreakBefore w:val="0"/>
              <w:widowControl w:val="0"/>
              <w:numPr>
                <w:ilvl w:val="0"/>
                <w:numId w:val="4"/>
              </w:numPr>
              <w:kinsoku/>
              <w:wordWrap/>
              <w:overflowPunct/>
              <w:topLinePunct w:val="0"/>
              <w:autoSpaceDE/>
              <w:autoSpaceDN/>
              <w:bidi w:val="0"/>
              <w:snapToGrid/>
              <w:spacing w:line="300" w:lineRule="exact"/>
              <w:contextualSpacing/>
              <w:jc w:val="left"/>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学校</w:t>
            </w:r>
            <w:r>
              <w:rPr>
                <w:rFonts w:hint="default"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推优入党的工作机制</w:t>
            </w: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相关文件；</w:t>
            </w:r>
          </w:p>
          <w:p>
            <w:pPr>
              <w:keepNext w:val="0"/>
              <w:keepLines w:val="0"/>
              <w:pageBreakBefore w:val="0"/>
              <w:widowControl w:val="0"/>
              <w:numPr>
                <w:ilvl w:val="0"/>
                <w:numId w:val="4"/>
              </w:numPr>
              <w:kinsoku/>
              <w:wordWrap/>
              <w:overflowPunct/>
              <w:topLinePunct w:val="0"/>
              <w:autoSpaceDE/>
              <w:autoSpaceDN/>
              <w:bidi w:val="0"/>
              <w:snapToGrid/>
              <w:spacing w:line="300" w:lineRule="exact"/>
              <w:contextualSpacing/>
              <w:jc w:val="left"/>
              <w:rPr>
                <w:rFonts w:hint="eastAsia" w:ascii="Times New Roman" w:hAnsi="Times New Roman" w:eastAsia="方正仿宋简体" w:cs="仿宋_GB2312"/>
                <w:b/>
                <w:bCs/>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全校202</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年入党学生人数、推优入党学生名册</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w:t>
            </w:r>
          </w:p>
        </w:tc>
        <w:tc>
          <w:tcPr>
            <w:tcW w:w="243" w:type="pct"/>
            <w:vAlign w:val="center"/>
          </w:tcPr>
          <w:p>
            <w:pPr>
              <w:spacing w:line="360" w:lineRule="exact"/>
              <w:contextualSpacing/>
              <w:jc w:val="left"/>
              <w:rPr>
                <w:rFonts w:hint="eastAsia" w:ascii="Times New Roman" w:hAnsi="Times New Roman" w:eastAsia="方正仿宋简体" w:cs="仿宋_GB2312"/>
                <w:b/>
                <w:bCs/>
                <w:color w:val="000000" w:themeColor="text1"/>
                <w:sz w:val="21"/>
                <w:szCs w:val="21"/>
                <w14:textFill>
                  <w14:solidFill>
                    <w14:schemeClr w14:val="tx1"/>
                  </w14:solidFill>
                </w14:textFill>
              </w:rPr>
            </w:pPr>
          </w:p>
        </w:tc>
        <w:tc>
          <w:tcPr>
            <w:tcW w:w="239" w:type="pct"/>
            <w:vAlign w:val="center"/>
          </w:tcPr>
          <w:p>
            <w:pPr>
              <w:spacing w:line="360" w:lineRule="exact"/>
              <w:contextualSpacing/>
              <w:jc w:val="left"/>
              <w:rPr>
                <w:rFonts w:hint="eastAsia" w:ascii="Times New Roman" w:hAnsi="Times New Roman" w:eastAsia="方正仿宋简体" w:cs="仿宋_GB2312"/>
                <w:b/>
                <w:bCs/>
                <w:color w:val="000000" w:themeColor="text1"/>
                <w:sz w:val="21"/>
                <w:szCs w:val="21"/>
                <w:lang w:val="en-US" w:eastAsia="zh-CN"/>
                <w14:textFill>
                  <w14:solidFill>
                    <w14:schemeClr w14:val="tx1"/>
                  </w14:solidFill>
                </w14:textFill>
              </w:rPr>
            </w:pPr>
            <w:r>
              <w:rPr>
                <w:rFonts w:hint="eastAsia" w:ascii="Times New Roman" w:hAnsi="Times New Roman" w:eastAsia="方正仿宋简体" w:cs="仿宋_GB2312"/>
                <w:b/>
                <w:bCs/>
                <w:color w:val="000000" w:themeColor="text1"/>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6" w:hRule="atLeast"/>
          <w:jc w:val="center"/>
        </w:trPr>
        <w:tc>
          <w:tcPr>
            <w:tcW w:w="274" w:type="pct"/>
            <w:vMerge w:val="continue"/>
            <w:vAlign w:val="center"/>
          </w:tcPr>
          <w:p>
            <w:pPr>
              <w:spacing w:line="360" w:lineRule="exact"/>
              <w:contextualSpacing/>
              <w:jc w:val="center"/>
              <w:rPr>
                <w:rFonts w:ascii="Times New Roman" w:hAnsi="Times New Roman" w:eastAsia="方正仿宋简体" w:cs="仿宋_GB2312"/>
                <w:color w:val="000000" w:themeColor="text1"/>
                <w:sz w:val="21"/>
                <w:szCs w:val="21"/>
                <w14:textFill>
                  <w14:solidFill>
                    <w14:schemeClr w14:val="tx1"/>
                  </w14:solidFill>
                </w14:textFill>
              </w:rPr>
            </w:pPr>
          </w:p>
        </w:tc>
        <w:tc>
          <w:tcPr>
            <w:tcW w:w="786" w:type="pct"/>
            <w:vAlign w:val="center"/>
          </w:tcPr>
          <w:p>
            <w:pPr>
              <w:keepNext w:val="0"/>
              <w:keepLines w:val="0"/>
              <w:pageBreakBefore w:val="0"/>
              <w:widowControl w:val="0"/>
              <w:kinsoku/>
              <w:wordWrap/>
              <w:overflowPunct/>
              <w:topLinePunct w:val="0"/>
              <w:autoSpaceDE/>
              <w:autoSpaceDN/>
              <w:bidi w:val="0"/>
              <w:adjustRightInd/>
              <w:snapToGrid/>
              <w:spacing w:line="300" w:lineRule="exact"/>
              <w:contextualSpacing/>
              <w:textAlignment w:val="auto"/>
              <w:rPr>
                <w:rFonts w:ascii="Times New Roman" w:hAnsi="Times New Roman" w:eastAsia="方正仿宋简体" w:cs="仿宋_GB2312"/>
                <w:color w:val="000000" w:themeColor="text1"/>
                <w:sz w:val="21"/>
                <w:szCs w:val="21"/>
                <w14:textFill>
                  <w14:solidFill>
                    <w14:schemeClr w14:val="tx1"/>
                  </w14:solidFill>
                </w14:textFill>
              </w:rPr>
            </w:pPr>
            <w:r>
              <w:rPr>
                <w:rFonts w:hint="eastAsia" w:ascii="Times New Roman" w:hAnsi="Times New Roman" w:eastAsia="方正仿宋简体" w:cs="仿宋_GB2312"/>
                <w:color w:val="000000" w:themeColor="text1"/>
                <w:sz w:val="21"/>
                <w:szCs w:val="21"/>
                <w14:textFill>
                  <w14:solidFill>
                    <w14:schemeClr w14:val="tx1"/>
                  </w14:solidFill>
                </w14:textFill>
              </w:rPr>
              <w:t>B21.提升青年马克思主义者培养工程建设质量，突出政治标准和理想信念教育，突出实践特点和基层导向，高校青马工程学员中基层团支部书记、委员占比不低于60%。</w:t>
            </w:r>
          </w:p>
        </w:tc>
        <w:tc>
          <w:tcPr>
            <w:tcW w:w="308" w:type="pct"/>
            <w:vAlign w:val="center"/>
          </w:tcPr>
          <w:p>
            <w:pPr>
              <w:keepNext w:val="0"/>
              <w:keepLines w:val="0"/>
              <w:pageBreakBefore w:val="0"/>
              <w:widowControl w:val="0"/>
              <w:kinsoku/>
              <w:wordWrap/>
              <w:overflowPunct/>
              <w:topLinePunct w:val="0"/>
              <w:autoSpaceDE/>
              <w:autoSpaceDN/>
              <w:bidi w:val="0"/>
              <w:snapToGrid/>
              <w:spacing w:line="300" w:lineRule="exact"/>
              <w:contextualSpacing/>
              <w:jc w:val="center"/>
              <w:rPr>
                <w:rFonts w:ascii="Times New Roman" w:hAnsi="Times New Roman" w:eastAsia="方正仿宋简体" w:cs="仿宋_GB2312"/>
                <w:color w:val="000000" w:themeColor="text1"/>
                <w:sz w:val="21"/>
                <w:szCs w:val="21"/>
                <w14:textFill>
                  <w14:solidFill>
                    <w14:schemeClr w14:val="tx1"/>
                  </w14:solidFill>
                </w14:textFill>
              </w:rPr>
            </w:pPr>
            <w:r>
              <w:rPr>
                <w:rFonts w:hint="eastAsia" w:ascii="Times New Roman" w:hAnsi="Times New Roman" w:eastAsia="方正仿宋简体" w:cs="仿宋_GB2312"/>
                <w:color w:val="000000" w:themeColor="text1"/>
                <w:sz w:val="21"/>
                <w:szCs w:val="21"/>
                <w14:textFill>
                  <w14:solidFill>
                    <w14:schemeClr w14:val="tx1"/>
                  </w14:solidFill>
                </w14:textFill>
              </w:rPr>
              <w:t>ABCD</w:t>
            </w:r>
          </w:p>
        </w:tc>
        <w:tc>
          <w:tcPr>
            <w:tcW w:w="303" w:type="pct"/>
            <w:vAlign w:val="center"/>
          </w:tcPr>
          <w:p>
            <w:pPr>
              <w:keepNext w:val="0"/>
              <w:keepLines w:val="0"/>
              <w:pageBreakBefore w:val="0"/>
              <w:widowControl w:val="0"/>
              <w:kinsoku/>
              <w:wordWrap/>
              <w:overflowPunct/>
              <w:topLinePunct w:val="0"/>
              <w:autoSpaceDE/>
              <w:autoSpaceDN/>
              <w:bidi w:val="0"/>
              <w:snapToGrid/>
              <w:spacing w:line="300" w:lineRule="exact"/>
              <w:contextualSpacing/>
              <w:jc w:val="cente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pP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A</w:t>
            </w:r>
          </w:p>
        </w:tc>
        <w:tc>
          <w:tcPr>
            <w:tcW w:w="2191" w:type="pct"/>
            <w:vAlign w:val="center"/>
          </w:tcPr>
          <w:p>
            <w:pPr>
              <w:keepNext w:val="0"/>
              <w:keepLines w:val="0"/>
              <w:pageBreakBefore w:val="0"/>
              <w:widowControl w:val="0"/>
              <w:kinsoku/>
              <w:wordWrap/>
              <w:overflowPunct/>
              <w:topLinePunct w:val="0"/>
              <w:autoSpaceDE/>
              <w:autoSpaceDN/>
              <w:bidi w:val="0"/>
              <w:snapToGrid/>
              <w:spacing w:line="300" w:lineRule="exact"/>
              <w:ind w:firstLine="0" w:firstLineChars="0"/>
              <w:contextualSpacing/>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b/>
                <w:bCs/>
                <w:color w:val="000000" w:themeColor="text1"/>
                <w:sz w:val="21"/>
                <w:szCs w:val="21"/>
                <w:highlight w:val="none"/>
                <w:lang w:val="en-US" w:eastAsia="zh-CN"/>
                <w14:textFill>
                  <w14:solidFill>
                    <w14:schemeClr w14:val="tx1"/>
                  </w14:solidFill>
                </w14:textFill>
              </w:rPr>
              <w:t>主要监测点：</w:t>
            </w:r>
            <w:r>
              <w:rPr>
                <w:rFonts w:hint="eastAsia" w:ascii="Times New Roman" w:hAnsi="Times New Roman" w:eastAsia="方正仿宋简体" w:cs="仿宋_GB2312"/>
                <w:color w:val="000000" w:themeColor="text1"/>
                <w:sz w:val="21"/>
                <w:szCs w:val="21"/>
                <w14:textFill>
                  <w14:solidFill>
                    <w14:schemeClr w14:val="tx1"/>
                  </w14:solidFill>
                </w14:textFill>
              </w:rPr>
              <w:t>学员比例</w:t>
            </w:r>
            <w:r>
              <w:rPr>
                <w:rFonts w:hint="eastAsia" w:ascii="Times New Roman" w:hAnsi="Times New Roman" w:eastAsia="方正仿宋简体" w:cs="仿宋_GB2312"/>
                <w:b/>
                <w:bCs/>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snapToGrid/>
              <w:spacing w:line="300" w:lineRule="exact"/>
              <w:ind w:firstLine="0" w:firstLineChars="0"/>
              <w:contextualSpacing/>
              <w:jc w:val="both"/>
              <w:rPr>
                <w:rFonts w:hint="default" w:ascii="Times New Roman" w:hAnsi="Times New Roman" w:eastAsia="方正仿宋_GBK"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21"/>
                <w:szCs w:val="21"/>
                <w:highlight w:val="none"/>
                <w:lang w:val="en-US" w:eastAsia="zh-CN"/>
                <w14:textFill>
                  <w14:solidFill>
                    <w14:schemeClr w14:val="tx1"/>
                  </w14:solidFill>
                </w14:textFill>
              </w:rPr>
              <w:t>得分指标：</w:t>
            </w:r>
            <w:r>
              <w:rPr>
                <w:rFonts w:hint="default" w:ascii="Times New Roman" w:hAnsi="Times New Roman" w:eastAsia="方正仿宋_GBK" w:cs="Times New Roman"/>
                <w:color w:val="000000" w:themeColor="text1"/>
                <w:sz w:val="21"/>
                <w:szCs w:val="21"/>
                <w:highlight w:val="none"/>
                <w:lang w:eastAsia="zh-CN"/>
                <w14:textFill>
                  <w14:solidFill>
                    <w14:schemeClr w14:val="tx1"/>
                  </w14:solidFill>
                </w14:textFill>
              </w:rPr>
              <w:t>共</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分。</w:t>
            </w:r>
          </w:p>
          <w:p>
            <w:pPr>
              <w:keepNext w:val="0"/>
              <w:keepLines w:val="0"/>
              <w:pageBreakBefore w:val="0"/>
              <w:widowControl w:val="0"/>
              <w:kinsoku/>
              <w:wordWrap/>
              <w:overflowPunct/>
              <w:topLinePunct w:val="0"/>
              <w:autoSpaceDE/>
              <w:autoSpaceDN/>
              <w:bidi w:val="0"/>
              <w:snapToGrid/>
              <w:spacing w:line="300" w:lineRule="exact"/>
              <w:ind w:firstLine="0" w:firstLineChars="0"/>
              <w:contextualSpacing/>
              <w:jc w:val="both"/>
              <w:rPr>
                <w:rFonts w:hint="eastAsia" w:ascii="Times New Roman" w:hAnsi="Times New Roman" w:eastAsia="方正仿宋_GBK"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方正仿宋_GBK" w:cs="Times New Roman"/>
                <w:b/>
                <w:bCs/>
                <w:color w:val="000000" w:themeColor="text1"/>
                <w:sz w:val="21"/>
                <w:szCs w:val="21"/>
                <w:highlight w:val="none"/>
                <w:lang w:val="en-US" w:eastAsia="zh-CN"/>
                <w14:textFill>
                  <w14:solidFill>
                    <w14:schemeClr w14:val="tx1"/>
                  </w14:solidFill>
                </w14:textFill>
              </w:rPr>
              <w:t>评价说明：</w:t>
            </w:r>
            <w:r>
              <w:rPr>
                <w:rFonts w:hint="default" w:ascii="Times New Roman" w:hAnsi="Times New Roman" w:eastAsia="方正仿宋_GBK" w:cs="Times New Roman"/>
                <w:b w:val="0"/>
                <w:bCs w:val="0"/>
                <w:color w:val="000000" w:themeColor="text1"/>
                <w:sz w:val="21"/>
                <w:szCs w:val="21"/>
                <w:highlight w:val="none"/>
                <w14:textFill>
                  <w14:solidFill>
                    <w14:schemeClr w14:val="tx1"/>
                  </w14:solidFill>
                </w14:textFill>
              </w:rPr>
              <w:t>ABCD分别对应</w:t>
            </w: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3</w:t>
            </w:r>
            <w:r>
              <w:rPr>
                <w:rFonts w:hint="default" w:ascii="Times New Roman" w:hAnsi="Times New Roman" w:eastAsia="方正仿宋_GBK" w:cs="Times New Roman"/>
                <w:b w:val="0"/>
                <w:bCs w:val="0"/>
                <w:color w:val="000000" w:themeColor="text1"/>
                <w:sz w:val="21"/>
                <w:szCs w:val="21"/>
                <w:highlight w:val="none"/>
                <w14:textFill>
                  <w14:solidFill>
                    <w14:schemeClr w14:val="tx1"/>
                  </w14:solidFill>
                </w14:textFill>
              </w:rPr>
              <w:t>分、</w:t>
            </w: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2</w:t>
            </w:r>
            <w:r>
              <w:rPr>
                <w:rFonts w:hint="default" w:ascii="Times New Roman" w:hAnsi="Times New Roman" w:eastAsia="方正仿宋_GBK" w:cs="Times New Roman"/>
                <w:b w:val="0"/>
                <w:bCs w:val="0"/>
                <w:color w:val="000000" w:themeColor="text1"/>
                <w:sz w:val="21"/>
                <w:szCs w:val="21"/>
                <w:highlight w:val="none"/>
                <w14:textFill>
                  <w14:solidFill>
                    <w14:schemeClr w14:val="tx1"/>
                  </w14:solidFill>
                </w14:textFill>
              </w:rPr>
              <w:t>分、</w:t>
            </w:r>
            <w:r>
              <w:rPr>
                <w:rFonts w:hint="default"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sz w:val="21"/>
                <w:szCs w:val="21"/>
                <w:highlight w:val="none"/>
                <w14:textFill>
                  <w14:solidFill>
                    <w14:schemeClr w14:val="tx1"/>
                  </w14:solidFill>
                </w14:textFill>
              </w:rPr>
              <w:t>分、0分</w:t>
            </w:r>
            <w:r>
              <w:rPr>
                <w:rFonts w:hint="eastAsia" w:ascii="Times New Roman" w:hAnsi="Times New Roman" w:eastAsia="方正仿宋_GBK" w:cs="Times New Roman"/>
                <w:b w:val="0"/>
                <w:bCs w:val="0"/>
                <w:color w:val="000000" w:themeColor="text1"/>
                <w:sz w:val="21"/>
                <w:szCs w:val="21"/>
                <w:highlight w:val="none"/>
                <w:lang w:eastAsia="zh-CN"/>
                <w14:textFill>
                  <w14:solidFill>
                    <w14:schemeClr w14:val="tx1"/>
                  </w14:solidFill>
                </w14:textFill>
              </w:rPr>
              <w:t>，由监测点分值相加所得</w:t>
            </w:r>
            <w:r>
              <w:rPr>
                <w:rFonts w:hint="default" w:ascii="Times New Roman" w:hAnsi="Times New Roman" w:eastAsia="方正仿宋_GBK" w:cs="Times New Roman"/>
                <w:b w:val="0"/>
                <w:bCs w:val="0"/>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snapToGrid/>
              <w:spacing w:line="300" w:lineRule="exact"/>
              <w:ind w:firstLine="0" w:firstLineChars="0"/>
              <w:contextualSpacing/>
              <w:jc w:val="both"/>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1</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是否开设校级“青马工程”培训班</w:t>
            </w:r>
            <w:r>
              <w:rPr>
                <w:rFonts w:hint="eastAsia" w:ascii="Times New Roman" w:hAnsi="Times New Roman" w:eastAsia="方正仿宋_GBK"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1分</w:t>
            </w:r>
            <w:r>
              <w:rPr>
                <w:rFonts w:hint="eastAsia" w:ascii="Times New Roman" w:hAnsi="Times New Roman" w:eastAsia="方正仿宋_GBK" w:cs="Times New Roman"/>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napToGrid/>
              <w:spacing w:line="300" w:lineRule="exact"/>
              <w:ind w:firstLine="0" w:firstLineChars="0"/>
              <w:contextualSpacing/>
              <w:jc w:val="both"/>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2.各二级学院是否全部开设院级“青马工程”培训班</w:t>
            </w:r>
            <w:r>
              <w:rPr>
                <w:rFonts w:hint="eastAsia" w:ascii="Times New Roman" w:hAnsi="Times New Roman" w:eastAsia="方正仿宋_GBK"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1分</w:t>
            </w:r>
            <w:r>
              <w:rPr>
                <w:rFonts w:hint="eastAsia" w:ascii="Times New Roman" w:hAnsi="Times New Roman" w:eastAsia="方正仿宋_GBK" w:cs="Times New Roman"/>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napToGrid/>
              <w:spacing w:line="300" w:lineRule="exact"/>
              <w:ind w:firstLine="0" w:firstLineChars="0"/>
              <w:contextualSpacing/>
              <w:jc w:val="both"/>
              <w:rPr>
                <w:color w:val="000000" w:themeColor="text1"/>
                <w:sz w:val="21"/>
                <w:szCs w:val="21"/>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青马学员</w:t>
            </w:r>
            <w:r>
              <w:rPr>
                <w:rFonts w:hint="eastAsia" w:ascii="Times New Roman" w:hAnsi="Times New Roman" w:eastAsia="方正仿宋_GBK" w:cs="Times New Roman"/>
                <w:color w:val="000000" w:themeColor="text1"/>
                <w:sz w:val="21"/>
                <w:szCs w:val="21"/>
                <w:highlight w:val="none"/>
                <w:lang w:eastAsia="zh-CN"/>
                <w14:textFill>
                  <w14:solidFill>
                    <w14:schemeClr w14:val="tx1"/>
                  </w14:solidFill>
                </w14:textFill>
              </w:rPr>
              <w:t>”中</w:t>
            </w:r>
            <w:r>
              <w:rPr>
                <w:rFonts w:hint="eastAsia" w:ascii="Times New Roman" w:hAnsi="Times New Roman" w:eastAsia="方正仿宋简体" w:cs="仿宋_GB2312"/>
                <w:color w:val="000000" w:themeColor="text1"/>
                <w:sz w:val="21"/>
                <w:szCs w:val="21"/>
                <w14:textFill>
                  <w14:solidFill>
                    <w14:schemeClr w14:val="tx1"/>
                  </w14:solidFill>
                </w14:textFill>
              </w:rPr>
              <w:t>基层团支部书记、委员</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占比是否达到60%以上</w:t>
            </w:r>
            <w:r>
              <w:rPr>
                <w:rFonts w:hint="eastAsia" w:ascii="Times New Roman" w:hAnsi="Times New Roman" w:eastAsia="方正仿宋_GBK"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1分</w:t>
            </w:r>
            <w:r>
              <w:rPr>
                <w:rFonts w:hint="eastAsia" w:ascii="Times New Roman" w:hAnsi="Times New Roman" w:eastAsia="方正仿宋_GBK" w:cs="Times New Roman"/>
                <w:color w:val="000000" w:themeColor="text1"/>
                <w:sz w:val="21"/>
                <w:szCs w:val="21"/>
                <w:highlight w:val="none"/>
                <w:lang w:eastAsia="zh-CN"/>
                <w14:textFill>
                  <w14:solidFill>
                    <w14:schemeClr w14:val="tx1"/>
                  </w14:solidFill>
                </w14:textFill>
              </w:rPr>
              <w:t>）；</w:t>
            </w:r>
          </w:p>
        </w:tc>
        <w:tc>
          <w:tcPr>
            <w:tcW w:w="652" w:type="pc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contextualSpacing/>
              <w:jc w:val="both"/>
              <w:textAlignment w:val="auto"/>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1.校</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院两级</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青马工程</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工作方案、课程</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设置</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清单；</w:t>
            </w:r>
          </w:p>
          <w:p>
            <w:pPr>
              <w:keepNext w:val="0"/>
              <w:keepLines w:val="0"/>
              <w:pageBreakBefore w:val="0"/>
              <w:widowControl w:val="0"/>
              <w:kinsoku/>
              <w:wordWrap/>
              <w:overflowPunct/>
              <w:topLinePunct w:val="0"/>
              <w:autoSpaceDE/>
              <w:autoSpaceDN/>
              <w:bidi w:val="0"/>
              <w:adjustRightInd/>
              <w:snapToGrid/>
              <w:spacing w:line="300" w:lineRule="exact"/>
              <w:contextualSpacing/>
              <w:jc w:val="left"/>
              <w:textAlignment w:val="auto"/>
              <w:rPr>
                <w:rFonts w:hint="eastAsia" w:ascii="Times New Roman" w:hAnsi="Times New Roman" w:eastAsia="方正仿宋简体" w:cs="仿宋_GB2312"/>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2.202</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年</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校、院两级“</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青马学员</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名册（含</w:t>
            </w:r>
            <w:r>
              <w:rPr>
                <w:rFonts w:hint="eastAsia" w:ascii="Times New Roman" w:hAnsi="Times New Roman" w:eastAsia="方正仿宋简体" w:cs="仿宋_GB2312"/>
                <w:color w:val="000000" w:themeColor="text1"/>
                <w:sz w:val="21"/>
                <w:szCs w:val="21"/>
                <w14:textFill>
                  <w14:solidFill>
                    <w14:schemeClr w14:val="tx1"/>
                  </w14:solidFill>
                </w14:textFill>
              </w:rPr>
              <w:t>基层团支部书记、委员</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占比情况）。</w:t>
            </w:r>
          </w:p>
        </w:tc>
        <w:tc>
          <w:tcPr>
            <w:tcW w:w="243" w:type="pct"/>
            <w:vAlign w:val="center"/>
          </w:tcPr>
          <w:p>
            <w:pPr>
              <w:spacing w:line="360" w:lineRule="exact"/>
              <w:contextualSpacing/>
              <w:jc w:val="left"/>
              <w:rPr>
                <w:rFonts w:hint="eastAsia" w:ascii="Times New Roman" w:hAnsi="Times New Roman" w:eastAsia="方正仿宋简体" w:cs="仿宋_GB2312"/>
                <w:color w:val="000000" w:themeColor="text1"/>
                <w:sz w:val="21"/>
                <w:szCs w:val="21"/>
                <w14:textFill>
                  <w14:solidFill>
                    <w14:schemeClr w14:val="tx1"/>
                  </w14:solidFill>
                </w14:textFill>
              </w:rPr>
            </w:pPr>
          </w:p>
        </w:tc>
        <w:tc>
          <w:tcPr>
            <w:tcW w:w="239" w:type="pct"/>
            <w:vAlign w:val="center"/>
          </w:tcPr>
          <w:p>
            <w:pPr>
              <w:spacing w:line="360" w:lineRule="exact"/>
              <w:contextualSpacing/>
              <w:jc w:val="left"/>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pP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4" w:hRule="atLeast"/>
          <w:jc w:val="center"/>
        </w:trPr>
        <w:tc>
          <w:tcPr>
            <w:tcW w:w="274" w:type="pct"/>
            <w:vMerge w:val="continue"/>
            <w:vAlign w:val="center"/>
          </w:tcPr>
          <w:p>
            <w:pPr>
              <w:spacing w:line="360" w:lineRule="exact"/>
              <w:contextualSpacing/>
              <w:jc w:val="center"/>
              <w:rPr>
                <w:rFonts w:ascii="Times New Roman" w:hAnsi="Times New Roman" w:eastAsia="方正仿宋简体" w:cs="仿宋_GB2312"/>
                <w:color w:val="000000" w:themeColor="text1"/>
                <w:sz w:val="21"/>
                <w:szCs w:val="21"/>
                <w14:textFill>
                  <w14:solidFill>
                    <w14:schemeClr w14:val="tx1"/>
                  </w14:solidFill>
                </w14:textFill>
              </w:rPr>
            </w:pPr>
          </w:p>
        </w:tc>
        <w:tc>
          <w:tcPr>
            <w:tcW w:w="786" w:type="pct"/>
            <w:vAlign w:val="center"/>
          </w:tcPr>
          <w:p>
            <w:pPr>
              <w:keepNext w:val="0"/>
              <w:keepLines w:val="0"/>
              <w:pageBreakBefore w:val="0"/>
              <w:widowControl w:val="0"/>
              <w:kinsoku/>
              <w:wordWrap/>
              <w:overflowPunct/>
              <w:topLinePunct w:val="0"/>
              <w:autoSpaceDE/>
              <w:autoSpaceDN/>
              <w:bidi w:val="0"/>
              <w:adjustRightInd/>
              <w:snapToGrid/>
              <w:spacing w:line="280" w:lineRule="exact"/>
              <w:contextualSpacing/>
              <w:textAlignment w:val="auto"/>
              <w:rPr>
                <w:rFonts w:ascii="Times New Roman" w:hAnsi="Times New Roman" w:eastAsia="方正仿宋简体" w:cs="仿宋_GB2312"/>
                <w:b/>
                <w:bCs/>
                <w:color w:val="000000" w:themeColor="text1"/>
                <w:sz w:val="21"/>
                <w:szCs w:val="21"/>
                <w14:textFill>
                  <w14:solidFill>
                    <w14:schemeClr w14:val="tx1"/>
                  </w14:solidFill>
                </w14:textFill>
              </w:rPr>
            </w:pPr>
            <w:r>
              <w:rPr>
                <w:rFonts w:hint="eastAsia" w:ascii="Times New Roman" w:hAnsi="Times New Roman" w:eastAsia="方正仿宋简体" w:cs="仿宋_GB2312"/>
                <w:b/>
                <w:bCs/>
                <w:color w:val="000000" w:themeColor="text1"/>
                <w:spacing w:val="-6"/>
                <w:sz w:val="21"/>
                <w:szCs w:val="21"/>
                <w14:textFill>
                  <w14:solidFill>
                    <w14:schemeClr w14:val="tx1"/>
                  </w14:solidFill>
                </w14:textFill>
              </w:rPr>
              <w:t>B22.分层分类开展团学骨干教育培训，每年做到</w:t>
            </w:r>
            <w:r>
              <w:rPr>
                <w:rFonts w:hint="eastAsia" w:ascii="Times New Roman" w:hAnsi="Times New Roman" w:eastAsia="方正仿宋简体" w:cs="仿宋_GB2312"/>
                <w:b/>
                <w:bCs/>
                <w:color w:val="000000" w:themeColor="text1"/>
                <w:spacing w:val="-6"/>
                <w:sz w:val="21"/>
                <w:szCs w:val="21"/>
                <w:lang w:eastAsia="zh-CN"/>
                <w14:textFill>
                  <w14:solidFill>
                    <w14:schemeClr w14:val="tx1"/>
                  </w14:solidFill>
                </w14:textFill>
              </w:rPr>
              <w:t>“三</w:t>
            </w:r>
            <w:r>
              <w:rPr>
                <w:rFonts w:hint="eastAsia" w:ascii="Times New Roman" w:hAnsi="Times New Roman" w:eastAsia="方正仿宋简体" w:cs="仿宋_GB2312"/>
                <w:b/>
                <w:bCs/>
                <w:color w:val="000000" w:themeColor="text1"/>
                <w:spacing w:val="-6"/>
                <w:sz w:val="21"/>
                <w:szCs w:val="21"/>
                <w14:textFill>
                  <w14:solidFill>
                    <w14:schemeClr w14:val="tx1"/>
                  </w14:solidFill>
                </w14:textFill>
              </w:rPr>
              <w:t>个全覆盖</w:t>
            </w:r>
            <w:r>
              <w:rPr>
                <w:rFonts w:hint="eastAsia" w:ascii="Times New Roman" w:hAnsi="Times New Roman" w:eastAsia="方正仿宋简体" w:cs="仿宋_GB2312"/>
                <w:b/>
                <w:bCs/>
                <w:color w:val="000000" w:themeColor="text1"/>
                <w:spacing w:val="-6"/>
                <w:sz w:val="21"/>
                <w:szCs w:val="21"/>
                <w:lang w:eastAsia="zh-CN"/>
                <w14:textFill>
                  <w14:solidFill>
                    <w14:schemeClr w14:val="tx1"/>
                  </w14:solidFill>
                </w14:textFill>
              </w:rPr>
              <w:t>”</w:t>
            </w:r>
            <w:r>
              <w:rPr>
                <w:rFonts w:hint="eastAsia" w:ascii="Times New Roman" w:hAnsi="Times New Roman" w:eastAsia="方正仿宋简体" w:cs="仿宋_GB2312"/>
                <w:b/>
                <w:bCs/>
                <w:color w:val="000000" w:themeColor="text1"/>
                <w:spacing w:val="-6"/>
                <w:sz w:val="21"/>
                <w:szCs w:val="21"/>
                <w14:textFill>
                  <w14:solidFill>
                    <w14:schemeClr w14:val="tx1"/>
                  </w14:solidFill>
                </w14:textFill>
              </w:rPr>
              <w:t>。高校团委对院系团委书记培训全覆盖</w:t>
            </w:r>
            <w:r>
              <w:rPr>
                <w:rFonts w:hint="eastAsia" w:ascii="Times New Roman" w:hAnsi="Times New Roman" w:eastAsia="方正仿宋简体" w:cs="仿宋_GB2312"/>
                <w:b/>
                <w:bCs/>
                <w:color w:val="000000" w:themeColor="text1"/>
                <w:spacing w:val="-6"/>
                <w:sz w:val="21"/>
                <w:szCs w:val="21"/>
                <w:lang w:eastAsia="zh-CN"/>
                <w14:textFill>
                  <w14:solidFill>
                    <w14:schemeClr w14:val="tx1"/>
                  </w14:solidFill>
                </w14:textFill>
              </w:rPr>
              <w:t>；</w:t>
            </w:r>
            <w:r>
              <w:rPr>
                <w:rFonts w:hint="eastAsia" w:ascii="Times New Roman" w:hAnsi="Times New Roman" w:eastAsia="方正仿宋简体" w:cs="仿宋_GB2312"/>
                <w:b/>
                <w:bCs/>
                <w:color w:val="000000" w:themeColor="text1"/>
                <w:spacing w:val="-6"/>
                <w:sz w:val="21"/>
                <w:szCs w:val="21"/>
                <w14:textFill>
                  <w14:solidFill>
                    <w14:schemeClr w14:val="tx1"/>
                  </w14:solidFill>
                </w14:textFill>
              </w:rPr>
              <w:t>高校团委对新任班级团支部书记、校级学生会工作人员、学生社团团支部书记培训全覆盖；院系团组织对班级团支部委员、院系学生会工作人员培训全覆盖。</w:t>
            </w:r>
          </w:p>
        </w:tc>
        <w:tc>
          <w:tcPr>
            <w:tcW w:w="308" w:type="pct"/>
            <w:vAlign w:val="center"/>
          </w:tcPr>
          <w:p>
            <w:pPr>
              <w:keepNext w:val="0"/>
              <w:keepLines w:val="0"/>
              <w:pageBreakBefore w:val="0"/>
              <w:widowControl w:val="0"/>
              <w:kinsoku/>
              <w:wordWrap/>
              <w:overflowPunct/>
              <w:topLinePunct w:val="0"/>
              <w:autoSpaceDE/>
              <w:autoSpaceDN/>
              <w:bidi w:val="0"/>
              <w:adjustRightInd/>
              <w:snapToGrid/>
              <w:spacing w:line="280" w:lineRule="exact"/>
              <w:contextualSpacing/>
              <w:jc w:val="center"/>
              <w:textAlignment w:val="auto"/>
              <w:rPr>
                <w:rFonts w:ascii="Times New Roman" w:hAnsi="Times New Roman" w:eastAsia="方正仿宋简体" w:cs="仿宋_GB2312"/>
                <w:b/>
                <w:bCs/>
                <w:color w:val="000000" w:themeColor="text1"/>
                <w:sz w:val="21"/>
                <w:szCs w:val="21"/>
                <w14:textFill>
                  <w14:solidFill>
                    <w14:schemeClr w14:val="tx1"/>
                  </w14:solidFill>
                </w14:textFill>
              </w:rPr>
            </w:pPr>
            <w:r>
              <w:rPr>
                <w:rFonts w:hint="eastAsia" w:ascii="Times New Roman" w:hAnsi="Times New Roman" w:eastAsia="方正仿宋简体" w:cs="仿宋_GB2312"/>
                <w:b/>
                <w:bCs/>
                <w:color w:val="000000" w:themeColor="text1"/>
                <w:sz w:val="21"/>
                <w:szCs w:val="21"/>
                <w14:textFill>
                  <w14:solidFill>
                    <w14:schemeClr w14:val="tx1"/>
                  </w14:solidFill>
                </w14:textFill>
              </w:rPr>
              <w:t>ABCD</w:t>
            </w:r>
          </w:p>
        </w:tc>
        <w:tc>
          <w:tcPr>
            <w:tcW w:w="303" w:type="pct"/>
            <w:vAlign w:val="center"/>
          </w:tcPr>
          <w:p>
            <w:pPr>
              <w:keepNext w:val="0"/>
              <w:keepLines w:val="0"/>
              <w:pageBreakBefore w:val="0"/>
              <w:widowControl w:val="0"/>
              <w:kinsoku/>
              <w:wordWrap/>
              <w:overflowPunct/>
              <w:topLinePunct w:val="0"/>
              <w:autoSpaceDE/>
              <w:autoSpaceDN/>
              <w:bidi w:val="0"/>
              <w:adjustRightInd/>
              <w:snapToGrid/>
              <w:spacing w:line="280" w:lineRule="exact"/>
              <w:contextualSpacing/>
              <w:jc w:val="center"/>
              <w:textAlignment w:val="auto"/>
              <w:rPr>
                <w:rFonts w:hint="eastAsia" w:ascii="Times New Roman" w:hAnsi="Times New Roman" w:eastAsia="方正仿宋简体" w:cs="仿宋_GB2312"/>
                <w:b/>
                <w:bCs/>
                <w:color w:val="000000" w:themeColor="text1"/>
                <w:sz w:val="21"/>
                <w:szCs w:val="21"/>
                <w:lang w:eastAsia="zh-CN"/>
                <w14:textFill>
                  <w14:solidFill>
                    <w14:schemeClr w14:val="tx1"/>
                  </w14:solidFill>
                </w14:textFill>
              </w:rPr>
            </w:pPr>
            <w:r>
              <w:rPr>
                <w:rFonts w:hint="eastAsia" w:ascii="Times New Roman" w:hAnsi="Times New Roman" w:eastAsia="方正仿宋简体" w:cs="仿宋_GB2312"/>
                <w:b/>
                <w:bCs/>
                <w:color w:val="000000" w:themeColor="text1"/>
                <w:sz w:val="21"/>
                <w:szCs w:val="21"/>
                <w:lang w:val="en-US" w:eastAsia="zh-CN"/>
                <w14:textFill>
                  <w14:solidFill>
                    <w14:schemeClr w14:val="tx1"/>
                  </w14:solidFill>
                </w14:textFill>
              </w:rPr>
              <w:t>A</w:t>
            </w:r>
          </w:p>
        </w:tc>
        <w:tc>
          <w:tcPr>
            <w:tcW w:w="2191"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contextualSpacing/>
              <w:textAlignment w:val="auto"/>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b/>
                <w:bCs/>
                <w:color w:val="000000" w:themeColor="text1"/>
                <w:sz w:val="21"/>
                <w:szCs w:val="21"/>
                <w:highlight w:val="none"/>
                <w:lang w:val="en-US" w:eastAsia="zh-CN"/>
                <w14:textFill>
                  <w14:solidFill>
                    <w14:schemeClr w14:val="tx1"/>
                  </w14:solidFill>
                </w14:textFill>
              </w:rPr>
              <w:t>主要监测点：</w:t>
            </w:r>
            <w:r>
              <w:rPr>
                <w:rFonts w:hint="eastAsia" w:ascii="Times New Roman" w:hAnsi="Times New Roman" w:eastAsia="方正仿宋简体" w:cs="仿宋_GB2312"/>
                <w:b w:val="0"/>
                <w:bCs w:val="0"/>
                <w:color w:val="000000" w:themeColor="text1"/>
                <w:sz w:val="21"/>
                <w:szCs w:val="21"/>
                <w14:textFill>
                  <w14:solidFill>
                    <w14:schemeClr w14:val="tx1"/>
                  </w14:solidFill>
                </w14:textFill>
              </w:rPr>
              <w:t>做到</w:t>
            </w:r>
            <w:r>
              <w:rPr>
                <w:rFonts w:hint="eastAsia" w:ascii="Times New Roman" w:hAnsi="Times New Roman" w:eastAsia="方正仿宋简体" w:cs="仿宋_GB2312"/>
                <w:b w:val="0"/>
                <w:bCs w:val="0"/>
                <w:color w:val="000000" w:themeColor="text1"/>
                <w:sz w:val="21"/>
                <w:szCs w:val="21"/>
                <w:lang w:eastAsia="zh-CN"/>
                <w14:textFill>
                  <w14:solidFill>
                    <w14:schemeClr w14:val="tx1"/>
                  </w14:solidFill>
                </w14:textFill>
              </w:rPr>
              <w:t>“</w:t>
            </w:r>
            <w:r>
              <w:rPr>
                <w:rFonts w:hint="eastAsia" w:ascii="Times New Roman" w:hAnsi="Times New Roman" w:eastAsia="方正仿宋简体" w:cs="仿宋_GB2312"/>
                <w:b w:val="0"/>
                <w:bCs w:val="0"/>
                <w:color w:val="000000" w:themeColor="text1"/>
                <w:sz w:val="21"/>
                <w:szCs w:val="21"/>
                <w14:textFill>
                  <w14:solidFill>
                    <w14:schemeClr w14:val="tx1"/>
                  </w14:solidFill>
                </w14:textFill>
              </w:rPr>
              <w:t>三个全覆盖</w:t>
            </w:r>
            <w:r>
              <w:rPr>
                <w:rFonts w:hint="eastAsia" w:ascii="Times New Roman" w:hAnsi="Times New Roman" w:eastAsia="方正仿宋简体" w:cs="仿宋_GB2312"/>
                <w:b w:val="0"/>
                <w:bCs w:val="0"/>
                <w:color w:val="000000" w:themeColor="text1"/>
                <w:sz w:val="21"/>
                <w:szCs w:val="21"/>
                <w:lang w:eastAsia="zh-CN"/>
                <w14:textFill>
                  <w14:solidFill>
                    <w14:schemeClr w14:val="tx1"/>
                  </w14:solidFill>
                </w14:textFill>
              </w:rPr>
              <w:t>”</w:t>
            </w:r>
            <w:r>
              <w:rPr>
                <w:rFonts w:hint="eastAsia" w:ascii="Times New Roman" w:hAnsi="Times New Roman" w:eastAsia="方正仿宋简体" w:cs="仿宋_GB2312"/>
                <w:b w:val="0"/>
                <w:bCs w:val="0"/>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contextualSpacing/>
              <w:jc w:val="both"/>
              <w:textAlignment w:val="auto"/>
              <w:rPr>
                <w:rFonts w:hint="default" w:ascii="Times New Roman" w:hAnsi="Times New Roman" w:eastAsia="方正仿宋_GBK"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21"/>
                <w:szCs w:val="21"/>
                <w:highlight w:val="none"/>
                <w:lang w:val="en-US" w:eastAsia="zh-CN"/>
                <w14:textFill>
                  <w14:solidFill>
                    <w14:schemeClr w14:val="tx1"/>
                  </w14:solidFill>
                </w14:textFill>
              </w:rPr>
              <w:t>得分指标：</w:t>
            </w:r>
            <w:r>
              <w:rPr>
                <w:rFonts w:hint="default" w:ascii="Times New Roman" w:hAnsi="Times New Roman" w:eastAsia="方正仿宋_GBK" w:cs="Times New Roman"/>
                <w:color w:val="000000" w:themeColor="text1"/>
                <w:sz w:val="21"/>
                <w:szCs w:val="21"/>
                <w:highlight w:val="none"/>
                <w:lang w:eastAsia="zh-CN"/>
                <w14:textFill>
                  <w14:solidFill>
                    <w14:schemeClr w14:val="tx1"/>
                  </w14:solidFill>
                </w14:textFill>
              </w:rPr>
              <w:t>共</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contextualSpacing/>
              <w:jc w:val="both"/>
              <w:textAlignment w:val="auto"/>
              <w:rPr>
                <w:rFonts w:hint="default"/>
                <w:color w:val="000000" w:themeColor="text1"/>
                <w:sz w:val="21"/>
                <w:szCs w:val="21"/>
                <w14:textFill>
                  <w14:solidFill>
                    <w14:schemeClr w14:val="tx1"/>
                  </w14:solidFill>
                </w14:textFill>
              </w:rPr>
            </w:pPr>
            <w:r>
              <w:rPr>
                <w:rFonts w:hint="default" w:ascii="Times New Roman" w:hAnsi="Times New Roman" w:eastAsia="方正仿宋_GBK" w:cs="Times New Roman"/>
                <w:b/>
                <w:bCs/>
                <w:color w:val="000000" w:themeColor="text1"/>
                <w:sz w:val="21"/>
                <w:szCs w:val="21"/>
                <w:highlight w:val="none"/>
                <w:lang w:val="en-US" w:eastAsia="zh-CN"/>
                <w14:textFill>
                  <w14:solidFill>
                    <w14:schemeClr w14:val="tx1"/>
                  </w14:solidFill>
                </w14:textFill>
              </w:rPr>
              <w:t>评价说明：</w:t>
            </w:r>
            <w:r>
              <w:rPr>
                <w:rFonts w:hint="default" w:ascii="Times New Roman" w:hAnsi="Times New Roman" w:eastAsia="方正仿宋_GBK" w:cs="Times New Roman"/>
                <w:b w:val="0"/>
                <w:bCs w:val="0"/>
                <w:color w:val="000000" w:themeColor="text1"/>
                <w:sz w:val="21"/>
                <w:szCs w:val="21"/>
                <w:highlight w:val="none"/>
                <w14:textFill>
                  <w14:solidFill>
                    <w14:schemeClr w14:val="tx1"/>
                  </w14:solidFill>
                </w14:textFill>
              </w:rPr>
              <w:t>ABCD分别对应</w:t>
            </w: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4</w:t>
            </w:r>
            <w:r>
              <w:rPr>
                <w:rFonts w:hint="default" w:ascii="Times New Roman" w:hAnsi="Times New Roman" w:eastAsia="方正仿宋_GBK" w:cs="Times New Roman"/>
                <w:b w:val="0"/>
                <w:bCs w:val="0"/>
                <w:color w:val="000000" w:themeColor="text1"/>
                <w:sz w:val="21"/>
                <w:szCs w:val="21"/>
                <w:highlight w:val="none"/>
                <w14:textFill>
                  <w14:solidFill>
                    <w14:schemeClr w14:val="tx1"/>
                  </w14:solidFill>
                </w14:textFill>
              </w:rPr>
              <w:t>分、</w:t>
            </w: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2-3</w:t>
            </w:r>
            <w:r>
              <w:rPr>
                <w:rFonts w:hint="default" w:ascii="Times New Roman" w:hAnsi="Times New Roman" w:eastAsia="方正仿宋_GBK" w:cs="Times New Roman"/>
                <w:b w:val="0"/>
                <w:bCs w:val="0"/>
                <w:color w:val="000000" w:themeColor="text1"/>
                <w:sz w:val="21"/>
                <w:szCs w:val="21"/>
                <w:highlight w:val="none"/>
                <w14:textFill>
                  <w14:solidFill>
                    <w14:schemeClr w14:val="tx1"/>
                  </w14:solidFill>
                </w14:textFill>
              </w:rPr>
              <w:t>分、</w:t>
            </w: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sz w:val="21"/>
                <w:szCs w:val="21"/>
                <w:highlight w:val="none"/>
                <w14:textFill>
                  <w14:solidFill>
                    <w14:schemeClr w14:val="tx1"/>
                  </w14:solidFill>
                </w14:textFill>
              </w:rPr>
              <w:t>分、</w:t>
            </w: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0</w:t>
            </w:r>
            <w:r>
              <w:rPr>
                <w:rFonts w:hint="default" w:ascii="Times New Roman" w:hAnsi="Times New Roman" w:eastAsia="方正仿宋_GBK" w:cs="Times New Roman"/>
                <w:b w:val="0"/>
                <w:bCs w:val="0"/>
                <w:color w:val="000000" w:themeColor="text1"/>
                <w:sz w:val="21"/>
                <w:szCs w:val="21"/>
                <w:highlight w:val="none"/>
                <w14:textFill>
                  <w14:solidFill>
                    <w14:schemeClr w14:val="tx1"/>
                  </w14:solidFill>
                </w14:textFill>
              </w:rPr>
              <w:t>分</w:t>
            </w:r>
            <w:r>
              <w:rPr>
                <w:rFonts w:hint="eastAsia" w:ascii="Times New Roman" w:hAnsi="Times New Roman" w:eastAsia="方正仿宋_GBK" w:cs="Times New Roman"/>
                <w:b w:val="0"/>
                <w:bCs w:val="0"/>
                <w:color w:val="000000" w:themeColor="text1"/>
                <w:sz w:val="21"/>
                <w:szCs w:val="21"/>
                <w:highlight w:val="none"/>
                <w:lang w:eastAsia="zh-CN"/>
                <w14:textFill>
                  <w14:solidFill>
                    <w14:schemeClr w14:val="tx1"/>
                  </w14:solidFill>
                </w14:textFill>
              </w:rPr>
              <w:t>，由监测点分值相加所得</w:t>
            </w:r>
            <w:r>
              <w:rPr>
                <w:rFonts w:hint="default" w:ascii="Times New Roman" w:hAnsi="Times New Roman" w:eastAsia="方正仿宋_GBK" w:cs="Times New Roman"/>
                <w:b w:val="0"/>
                <w:bCs w:val="0"/>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contextualSpacing/>
              <w:jc w:val="both"/>
              <w:textAlignment w:val="auto"/>
              <w:rPr>
                <w:rFonts w:hint="eastAsia" w:ascii="Times New Roman" w:hAnsi="Times New Roman" w:eastAsia="方正仿宋_GBK"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1.</w:t>
            </w:r>
            <w:r>
              <w:rPr>
                <w:rFonts w:hint="eastAsia" w:ascii="Times New Roman" w:hAnsi="Times New Roman" w:eastAsia="方正仿宋_GBK" w:cs="Times New Roman"/>
                <w:color w:val="000000" w:themeColor="text1"/>
                <w:sz w:val="21"/>
                <w:szCs w:val="21"/>
                <w:highlight w:val="none"/>
                <w14:textFill>
                  <w14:solidFill>
                    <w14:schemeClr w14:val="tx1"/>
                  </w14:solidFill>
                </w14:textFill>
              </w:rPr>
              <w:t>高校团委对院系团委书记培训全覆盖</w:t>
            </w:r>
            <w:r>
              <w:rPr>
                <w:rFonts w:hint="eastAsia" w:ascii="Times New Roman" w:hAnsi="Times New Roman" w:eastAsia="方正仿宋_GBK"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2分</w:t>
            </w:r>
            <w:r>
              <w:rPr>
                <w:rFonts w:hint="eastAsia" w:ascii="Times New Roman" w:hAnsi="Times New Roman" w:eastAsia="方正仿宋_GBK" w:cs="Times New Roman"/>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contextualSpacing/>
              <w:jc w:val="both"/>
              <w:textAlignment w:val="auto"/>
              <w:rPr>
                <w:rFonts w:hint="eastAsia" w:ascii="Times New Roman" w:hAnsi="Times New Roman" w:eastAsia="方正仿宋_GBK" w:cs="Times New Roman"/>
                <w:color w:val="000000" w:themeColor="text1"/>
                <w:sz w:val="21"/>
                <w:szCs w:val="21"/>
                <w:highlight w:val="none"/>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2.</w:t>
            </w:r>
            <w:r>
              <w:rPr>
                <w:rFonts w:hint="eastAsia" w:ascii="Times New Roman" w:hAnsi="Times New Roman" w:eastAsia="方正仿宋_GBK" w:cs="Times New Roman"/>
                <w:color w:val="000000" w:themeColor="text1"/>
                <w:sz w:val="21"/>
                <w:szCs w:val="21"/>
                <w:highlight w:val="none"/>
                <w14:textFill>
                  <w14:solidFill>
                    <w14:schemeClr w14:val="tx1"/>
                  </w14:solidFill>
                </w14:textFill>
              </w:rPr>
              <w:t>高校团委对新任班级团支部书记、校级学生会工作人员、学生社团团支部书记培训全覆盖</w:t>
            </w:r>
            <w:r>
              <w:rPr>
                <w:rFonts w:hint="eastAsia" w:ascii="Times New Roman" w:hAnsi="Times New Roman" w:eastAsia="方正仿宋_GBK"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1分</w:t>
            </w:r>
            <w:r>
              <w:rPr>
                <w:rFonts w:hint="eastAsia" w:ascii="Times New Roman" w:hAnsi="Times New Roman" w:eastAsia="方正仿宋_GBK"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contextualSpacing/>
              <w:jc w:val="both"/>
              <w:textAlignment w:val="auto"/>
              <w:rPr>
                <w:color w:val="000000" w:themeColor="text1"/>
                <w:sz w:val="21"/>
                <w:szCs w:val="21"/>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3.</w:t>
            </w:r>
            <w:r>
              <w:rPr>
                <w:rFonts w:hint="eastAsia" w:ascii="Times New Roman" w:hAnsi="Times New Roman" w:eastAsia="方正仿宋_GBK" w:cs="Times New Roman"/>
                <w:color w:val="000000" w:themeColor="text1"/>
                <w:sz w:val="21"/>
                <w:szCs w:val="21"/>
                <w:highlight w:val="none"/>
                <w14:textFill>
                  <w14:solidFill>
                    <w14:schemeClr w14:val="tx1"/>
                  </w14:solidFill>
                </w14:textFill>
              </w:rPr>
              <w:t>院系团组织对班级团支部委员、院系学生会工作人员培训全覆盖</w:t>
            </w:r>
            <w:r>
              <w:rPr>
                <w:rFonts w:hint="eastAsia" w:ascii="Times New Roman" w:hAnsi="Times New Roman" w:eastAsia="方正仿宋_GBK"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1分</w:t>
            </w:r>
            <w:r>
              <w:rPr>
                <w:rFonts w:hint="eastAsia" w:ascii="Times New Roman" w:hAnsi="Times New Roman" w:eastAsia="方正仿宋_GBK"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21"/>
                <w:szCs w:val="21"/>
                <w:highlight w:val="none"/>
                <w14:textFill>
                  <w14:solidFill>
                    <w14:schemeClr w14:val="tx1"/>
                  </w14:solidFill>
                </w14:textFill>
              </w:rPr>
              <w:t>。</w:t>
            </w:r>
          </w:p>
        </w:tc>
        <w:tc>
          <w:tcPr>
            <w:tcW w:w="652" w:type="pct"/>
            <w:vAlign w:val="center"/>
          </w:tcPr>
          <w:p>
            <w:pPr>
              <w:keepNext w:val="0"/>
              <w:keepLines w:val="0"/>
              <w:pageBreakBefore w:val="0"/>
              <w:widowControl w:val="0"/>
              <w:kinsoku/>
              <w:wordWrap/>
              <w:overflowPunct/>
              <w:topLinePunct w:val="0"/>
              <w:autoSpaceDE/>
              <w:autoSpaceDN/>
              <w:bidi w:val="0"/>
              <w:adjustRightInd/>
              <w:snapToGrid/>
              <w:spacing w:line="280" w:lineRule="exact"/>
              <w:contextualSpacing/>
              <w:jc w:val="left"/>
              <w:textAlignment w:val="auto"/>
              <w:rPr>
                <w:rFonts w:hint="eastAsia" w:ascii="Times New Roman" w:hAnsi="Times New Roman" w:eastAsia="方正仿宋简体" w:cs="仿宋_GB2312"/>
                <w:b/>
                <w:bCs/>
                <w:color w:val="000000" w:themeColor="text1"/>
                <w:sz w:val="21"/>
                <w:szCs w:val="21"/>
                <w14:textFill>
                  <w14:solidFill>
                    <w14:schemeClr w14:val="tx1"/>
                  </w14:solidFill>
                </w14:textFill>
              </w:rPr>
            </w:pPr>
            <w:r>
              <w:rPr>
                <w:rFonts w:hint="eastAsia" w:ascii="Times New Roman" w:hAnsi="Times New Roman" w:eastAsia="方正仿宋_GBK" w:cs="Times New Roman"/>
                <w:color w:val="000000" w:themeColor="text1"/>
                <w:sz w:val="21"/>
                <w:szCs w:val="21"/>
                <w:highlight w:val="none"/>
                <w14:textFill>
                  <w14:solidFill>
                    <w14:schemeClr w14:val="tx1"/>
                  </w14:solidFill>
                </w14:textFill>
              </w:rPr>
              <w:t>分层分类开展团学骨干教育培训</w:t>
            </w:r>
            <w:r>
              <w:rPr>
                <w:rFonts w:hint="eastAsia" w:ascii="Times New Roman" w:hAnsi="Times New Roman" w:eastAsia="方正仿宋_GBK" w:cs="Times New Roman"/>
                <w:color w:val="000000" w:themeColor="text1"/>
                <w:sz w:val="21"/>
                <w:szCs w:val="21"/>
                <w:highlight w:val="none"/>
                <w:lang w:eastAsia="zh-CN"/>
                <w14:textFill>
                  <w14:solidFill>
                    <w14:schemeClr w14:val="tx1"/>
                  </w14:solidFill>
                </w14:textFill>
              </w:rPr>
              <w:t>工作方案、学员手册及其他佐证材料</w:t>
            </w:r>
          </w:p>
        </w:tc>
        <w:tc>
          <w:tcPr>
            <w:tcW w:w="243" w:type="pct"/>
            <w:vAlign w:val="center"/>
          </w:tcPr>
          <w:p>
            <w:pPr>
              <w:spacing w:line="360" w:lineRule="exact"/>
              <w:contextualSpacing/>
              <w:jc w:val="left"/>
              <w:rPr>
                <w:rFonts w:hint="eastAsia" w:ascii="Times New Roman" w:hAnsi="Times New Roman" w:eastAsia="方正仿宋简体" w:cs="仿宋_GB2312"/>
                <w:b/>
                <w:bCs/>
                <w:color w:val="000000" w:themeColor="text1"/>
                <w:sz w:val="21"/>
                <w:szCs w:val="21"/>
                <w14:textFill>
                  <w14:solidFill>
                    <w14:schemeClr w14:val="tx1"/>
                  </w14:solidFill>
                </w14:textFill>
              </w:rPr>
            </w:pPr>
          </w:p>
        </w:tc>
        <w:tc>
          <w:tcPr>
            <w:tcW w:w="239" w:type="pct"/>
            <w:vAlign w:val="center"/>
          </w:tcPr>
          <w:p>
            <w:pPr>
              <w:spacing w:line="360" w:lineRule="exact"/>
              <w:contextualSpacing/>
              <w:jc w:val="left"/>
              <w:rPr>
                <w:rFonts w:hint="eastAsia" w:ascii="Times New Roman" w:hAnsi="Times New Roman" w:eastAsia="方正仿宋简体" w:cs="仿宋_GB2312"/>
                <w:b/>
                <w:bCs/>
                <w:color w:val="000000" w:themeColor="text1"/>
                <w:sz w:val="21"/>
                <w:szCs w:val="21"/>
                <w:lang w:val="en-US" w:eastAsia="zh-CN"/>
                <w14:textFill>
                  <w14:solidFill>
                    <w14:schemeClr w14:val="tx1"/>
                  </w14:solidFill>
                </w14:textFill>
              </w:rPr>
            </w:pPr>
            <w:r>
              <w:rPr>
                <w:rFonts w:hint="eastAsia" w:ascii="Times New Roman" w:hAnsi="Times New Roman" w:eastAsia="方正仿宋简体" w:cs="仿宋_GB2312"/>
                <w:b/>
                <w:bCs/>
                <w:color w:val="000000" w:themeColor="text1"/>
                <w:sz w:val="2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274" w:type="pct"/>
            <w:vMerge w:val="restart"/>
            <w:vAlign w:val="center"/>
          </w:tcPr>
          <w:p>
            <w:pPr>
              <w:spacing w:line="360" w:lineRule="exact"/>
              <w:contextualSpacing/>
              <w:jc w:val="center"/>
              <w:rPr>
                <w:rFonts w:ascii="Times New Roman" w:hAnsi="Times New Roman" w:eastAsia="方正仿宋简体" w:cs="仿宋_GB2312"/>
                <w:color w:val="000000" w:themeColor="text1"/>
                <w:sz w:val="21"/>
                <w:szCs w:val="21"/>
                <w14:textFill>
                  <w14:solidFill>
                    <w14:schemeClr w14:val="tx1"/>
                  </w14:solidFill>
                </w14:textFill>
              </w:rPr>
            </w:pPr>
            <w:r>
              <w:rPr>
                <w:rFonts w:hint="eastAsia" w:ascii="Times New Roman" w:hAnsi="Times New Roman" w:eastAsia="方正仿宋简体" w:cs="仿宋_GB2312"/>
                <w:color w:val="000000" w:themeColor="text1"/>
                <w:sz w:val="21"/>
                <w:szCs w:val="21"/>
                <w14:textFill>
                  <w14:solidFill>
                    <w14:schemeClr w14:val="tx1"/>
                  </w14:solidFill>
                </w14:textFill>
              </w:rPr>
              <w:t>A9</w:t>
            </w:r>
            <w:r>
              <w:rPr>
                <w:rFonts w:ascii="Times New Roman" w:hAnsi="Times New Roman" w:eastAsia="方正仿宋简体" w:cs="仿宋_GB2312"/>
                <w:color w:val="000000" w:themeColor="text1"/>
                <w:sz w:val="21"/>
                <w:szCs w:val="21"/>
                <w14:textFill>
                  <w14:solidFill>
                    <w14:schemeClr w14:val="tx1"/>
                  </w14:solidFill>
                </w14:textFill>
              </w:rPr>
              <w:t>.</w:t>
            </w:r>
            <w:r>
              <w:rPr>
                <w:rFonts w:hint="eastAsia" w:ascii="Times New Roman" w:hAnsi="Times New Roman" w:eastAsia="方正仿宋简体" w:cs="仿宋_GB2312"/>
                <w:color w:val="000000" w:themeColor="text1"/>
                <w:sz w:val="21"/>
                <w:szCs w:val="21"/>
                <w14:textFill>
                  <w14:solidFill>
                    <w14:schemeClr w14:val="tx1"/>
                  </w14:solidFill>
                </w14:textFill>
              </w:rPr>
              <w:t>工作支持和保障机制（12分）</w:t>
            </w:r>
          </w:p>
        </w:tc>
        <w:tc>
          <w:tcPr>
            <w:tcW w:w="786" w:type="pct"/>
            <w:vAlign w:val="center"/>
          </w:tcPr>
          <w:p>
            <w:pPr>
              <w:keepNext w:val="0"/>
              <w:keepLines w:val="0"/>
              <w:pageBreakBefore w:val="0"/>
              <w:widowControl w:val="0"/>
              <w:kinsoku/>
              <w:wordWrap/>
              <w:overflowPunct/>
              <w:topLinePunct w:val="0"/>
              <w:autoSpaceDE/>
              <w:autoSpaceDN/>
              <w:bidi w:val="0"/>
              <w:adjustRightInd/>
              <w:snapToGrid/>
              <w:spacing w:line="280" w:lineRule="exact"/>
              <w:contextualSpacing/>
              <w:textAlignment w:val="auto"/>
              <w:rPr>
                <w:rFonts w:ascii="Times New Roman" w:hAnsi="Times New Roman" w:eastAsia="方正仿宋简体" w:cs="仿宋_GB2312"/>
                <w:b/>
                <w:bCs/>
                <w:color w:val="000000" w:themeColor="text1"/>
                <w:sz w:val="21"/>
                <w:szCs w:val="21"/>
                <w14:textFill>
                  <w14:solidFill>
                    <w14:schemeClr w14:val="tx1"/>
                  </w14:solidFill>
                </w14:textFill>
              </w:rPr>
            </w:pPr>
            <w:r>
              <w:rPr>
                <w:rFonts w:hint="eastAsia" w:ascii="Times New Roman" w:hAnsi="Times New Roman" w:eastAsia="方正仿宋简体" w:cs="仿宋_GB2312"/>
                <w:b/>
                <w:bCs/>
                <w:color w:val="000000" w:themeColor="text1"/>
                <w:sz w:val="21"/>
                <w:szCs w:val="21"/>
                <w14:textFill>
                  <w14:solidFill>
                    <w14:schemeClr w14:val="tx1"/>
                  </w14:solidFill>
                </w14:textFill>
              </w:rPr>
              <w:t>B23.高校校级团委应当单独设置，不得随意撤销、降格、减员、合并或归属于其他工作部门，发生此类情况的须予以纠正。</w:t>
            </w:r>
          </w:p>
        </w:tc>
        <w:tc>
          <w:tcPr>
            <w:tcW w:w="308" w:type="pct"/>
            <w:vAlign w:val="center"/>
          </w:tcPr>
          <w:p>
            <w:pPr>
              <w:keepNext w:val="0"/>
              <w:keepLines w:val="0"/>
              <w:pageBreakBefore w:val="0"/>
              <w:widowControl w:val="0"/>
              <w:kinsoku/>
              <w:wordWrap/>
              <w:overflowPunct/>
              <w:topLinePunct w:val="0"/>
              <w:autoSpaceDE/>
              <w:autoSpaceDN/>
              <w:bidi w:val="0"/>
              <w:adjustRightInd/>
              <w:snapToGrid/>
              <w:spacing w:line="280" w:lineRule="exact"/>
              <w:contextualSpacing/>
              <w:jc w:val="center"/>
              <w:textAlignment w:val="auto"/>
              <w:rPr>
                <w:rFonts w:ascii="Times New Roman" w:hAnsi="Times New Roman" w:eastAsia="方正仿宋简体" w:cs="仿宋_GB2312"/>
                <w:b/>
                <w:bCs/>
                <w:color w:val="000000" w:themeColor="text1"/>
                <w:sz w:val="21"/>
                <w:szCs w:val="21"/>
                <w14:textFill>
                  <w14:solidFill>
                    <w14:schemeClr w14:val="tx1"/>
                  </w14:solidFill>
                </w14:textFill>
              </w:rPr>
            </w:pPr>
            <w:r>
              <w:rPr>
                <w:rFonts w:hint="eastAsia" w:ascii="Times New Roman" w:hAnsi="Times New Roman" w:eastAsia="方正仿宋简体" w:cs="仿宋_GB2312"/>
                <w:b/>
                <w:bCs/>
                <w:color w:val="000000" w:themeColor="text1"/>
                <w:sz w:val="21"/>
                <w:szCs w:val="21"/>
                <w14:textFill>
                  <w14:solidFill>
                    <w14:schemeClr w14:val="tx1"/>
                  </w14:solidFill>
                </w14:textFill>
              </w:rPr>
              <w:t>是/否</w:t>
            </w:r>
          </w:p>
        </w:tc>
        <w:tc>
          <w:tcPr>
            <w:tcW w:w="303" w:type="pct"/>
            <w:vAlign w:val="center"/>
          </w:tcPr>
          <w:p>
            <w:pPr>
              <w:keepNext w:val="0"/>
              <w:keepLines w:val="0"/>
              <w:pageBreakBefore w:val="0"/>
              <w:widowControl w:val="0"/>
              <w:kinsoku/>
              <w:wordWrap/>
              <w:overflowPunct/>
              <w:topLinePunct w:val="0"/>
              <w:autoSpaceDE/>
              <w:autoSpaceDN/>
              <w:bidi w:val="0"/>
              <w:adjustRightInd/>
              <w:snapToGrid/>
              <w:spacing w:line="280" w:lineRule="exact"/>
              <w:contextualSpacing/>
              <w:jc w:val="center"/>
              <w:textAlignment w:val="auto"/>
              <w:rPr>
                <w:rFonts w:ascii="Times New Roman" w:hAnsi="Times New Roman" w:eastAsia="方正仿宋简体" w:cs="仿宋_GB2312"/>
                <w:b/>
                <w:bCs/>
                <w:color w:val="000000" w:themeColor="text1"/>
                <w:sz w:val="21"/>
                <w:szCs w:val="21"/>
                <w14:textFill>
                  <w14:solidFill>
                    <w14:schemeClr w14:val="tx1"/>
                  </w14:solidFill>
                </w14:textFill>
              </w:rPr>
            </w:pPr>
            <w:r>
              <w:rPr>
                <w:rFonts w:hint="eastAsia" w:ascii="Times New Roman" w:hAnsi="Times New Roman" w:eastAsia="方正仿宋简体" w:cs="仿宋_GB2312"/>
                <w:b/>
                <w:bCs/>
                <w:color w:val="000000" w:themeColor="text1"/>
                <w:sz w:val="21"/>
                <w:szCs w:val="21"/>
                <w14:textFill>
                  <w14:solidFill>
                    <w14:schemeClr w14:val="tx1"/>
                  </w14:solidFill>
                </w14:textFill>
              </w:rPr>
              <w:t>是</w:t>
            </w:r>
          </w:p>
        </w:tc>
        <w:tc>
          <w:tcPr>
            <w:tcW w:w="2191"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contextualSpacing/>
              <w:textAlignment w:val="auto"/>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b/>
                <w:bCs/>
                <w:color w:val="000000" w:themeColor="text1"/>
                <w:sz w:val="21"/>
                <w:szCs w:val="21"/>
                <w:highlight w:val="none"/>
                <w:lang w:val="en-US" w:eastAsia="zh-CN"/>
                <w14:textFill>
                  <w14:solidFill>
                    <w14:schemeClr w14:val="tx1"/>
                  </w14:solidFill>
                </w14:textFill>
              </w:rPr>
              <w:t>主要监测点：</w:t>
            </w: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校级团委是否单独设置</w:t>
            </w:r>
            <w:r>
              <w:rPr>
                <w:rFonts w:hint="eastAsia" w:ascii="Times New Roman" w:hAnsi="Times New Roman" w:eastAsia="方正仿宋简体" w:cs="仿宋_GB2312"/>
                <w:b w:val="0"/>
                <w:bCs w:val="0"/>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contextualSpacing/>
              <w:jc w:val="both"/>
              <w:textAlignment w:val="auto"/>
              <w:rPr>
                <w:rFonts w:hint="default"/>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21"/>
                <w:szCs w:val="21"/>
                <w:highlight w:val="none"/>
                <w:lang w:val="en-US" w:eastAsia="zh-CN"/>
                <w14:textFill>
                  <w14:solidFill>
                    <w14:schemeClr w14:val="tx1"/>
                  </w14:solidFill>
                </w14:textFill>
              </w:rPr>
              <w:t>得分指标：</w:t>
            </w:r>
            <w:r>
              <w:rPr>
                <w:rFonts w:hint="default" w:ascii="Times New Roman" w:hAnsi="Times New Roman" w:eastAsia="方正仿宋_GBK" w:cs="Times New Roman"/>
                <w:color w:val="000000" w:themeColor="text1"/>
                <w:sz w:val="21"/>
                <w:szCs w:val="21"/>
                <w:highlight w:val="none"/>
                <w:lang w:eastAsia="zh-CN"/>
                <w14:textFill>
                  <w14:solidFill>
                    <w14:schemeClr w14:val="tx1"/>
                  </w14:solidFill>
                </w14:textFill>
              </w:rPr>
              <w:t>共</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contextualSpacing/>
              <w:jc w:val="both"/>
              <w:textAlignment w:val="auto"/>
              <w:rPr>
                <w:rFonts w:hint="default" w:ascii="Times New Roman" w:hAnsi="Times New Roman" w:eastAsia="方正仿宋简体" w:cs="仿宋_GB2312"/>
                <w:color w:val="000000" w:themeColor="text1"/>
                <w:sz w:val="21"/>
                <w:szCs w:val="21"/>
                <w14:textFill>
                  <w14:solidFill>
                    <w14:schemeClr w14:val="tx1"/>
                  </w14:solidFill>
                </w14:textFill>
              </w:rPr>
            </w:pPr>
            <w:r>
              <w:rPr>
                <w:rFonts w:hint="eastAsia" w:ascii="Times New Roman" w:hAnsi="Times New Roman" w:eastAsia="方正仿宋简体"/>
                <w:b/>
                <w:bCs/>
                <w:color w:val="000000" w:themeColor="text1"/>
                <w:sz w:val="21"/>
                <w:szCs w:val="21"/>
                <w:lang w:eastAsia="zh-CN"/>
                <w14:textFill>
                  <w14:solidFill>
                    <w14:schemeClr w14:val="tx1"/>
                  </w14:solidFill>
                </w14:textFill>
              </w:rPr>
              <w:t>评价说明：</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是</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得</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5</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分，</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否</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得</w:t>
            </w:r>
            <w:r>
              <w:rPr>
                <w:rFonts w:hint="default" w:ascii="Times New Roman" w:hAnsi="Times New Roman" w:eastAsia="方正仿宋简体" w:cs="仿宋_GB2312"/>
                <w:color w:val="000000" w:themeColor="text1"/>
                <w:sz w:val="21"/>
                <w:szCs w:val="21"/>
                <w14:textFill>
                  <w14:solidFill>
                    <w14:schemeClr w14:val="tx1"/>
                  </w14:solidFill>
                </w14:textFill>
              </w:rPr>
              <w:t>0分。</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以下2</w:t>
            </w:r>
            <w:r>
              <w:rPr>
                <w:rFonts w:hint="default" w:ascii="Times New Roman" w:hAnsi="Times New Roman" w:eastAsia="方正仿宋简体" w:cs="仿宋_GB2312"/>
                <w:color w:val="000000" w:themeColor="text1"/>
                <w:sz w:val="21"/>
                <w:szCs w:val="21"/>
                <w14:textFill>
                  <w14:solidFill>
                    <w14:schemeClr w14:val="tx1"/>
                  </w14:solidFill>
                </w14:textFill>
              </w:rPr>
              <w:t>项，若全部完成，则为</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是</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r>
              <w:rPr>
                <w:rFonts w:hint="default" w:ascii="Times New Roman" w:hAnsi="Times New Roman" w:eastAsia="方正仿宋简体" w:cs="仿宋_GB2312"/>
                <w:color w:val="000000" w:themeColor="text1"/>
                <w:sz w:val="21"/>
                <w:szCs w:val="21"/>
                <w14:textFill>
                  <w14:solidFill>
                    <w14:schemeClr w14:val="tx1"/>
                  </w14:solidFill>
                </w14:textFill>
              </w:rPr>
              <w:t>；若</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没有全部完成</w:t>
            </w:r>
            <w:r>
              <w:rPr>
                <w:rFonts w:hint="default" w:ascii="Times New Roman" w:hAnsi="Times New Roman" w:eastAsia="方正仿宋简体" w:cs="仿宋_GB2312"/>
                <w:color w:val="000000" w:themeColor="text1"/>
                <w:sz w:val="21"/>
                <w:szCs w:val="21"/>
                <w14:textFill>
                  <w14:solidFill>
                    <w14:schemeClr w14:val="tx1"/>
                  </w14:solidFill>
                </w14:textFill>
              </w:rPr>
              <w:t>，则</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为</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t>否</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简体" w:cs="仿宋_GB2312"/>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contextualSpacing/>
              <w:jc w:val="both"/>
              <w:textAlignment w:val="auto"/>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1.校级团委单独设置；</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contextualSpacing/>
              <w:jc w:val="both"/>
              <w:textAlignment w:val="auto"/>
              <w:rPr>
                <w:rFonts w:hint="default"/>
                <w:color w:val="000000" w:themeColor="text1"/>
                <w:sz w:val="21"/>
                <w:szCs w:val="21"/>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2.未随意撤销、降格、减员、合并或归属于其他工作部门。</w:t>
            </w:r>
          </w:p>
        </w:tc>
        <w:tc>
          <w:tcPr>
            <w:tcW w:w="652"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contextualSpacing/>
              <w:jc w:val="both"/>
              <w:textAlignment w:val="auto"/>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1.校团委书记任职文件；</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contextualSpacing/>
              <w:jc w:val="both"/>
              <w:textAlignment w:val="auto"/>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2.学校机构设置文件；</w:t>
            </w:r>
          </w:p>
          <w:p>
            <w:pPr>
              <w:keepNext w:val="0"/>
              <w:keepLines w:val="0"/>
              <w:pageBreakBefore w:val="0"/>
              <w:widowControl w:val="0"/>
              <w:kinsoku/>
              <w:wordWrap/>
              <w:overflowPunct/>
              <w:topLinePunct w:val="0"/>
              <w:autoSpaceDE/>
              <w:autoSpaceDN/>
              <w:bidi w:val="0"/>
              <w:adjustRightInd/>
              <w:snapToGrid/>
              <w:spacing w:line="280" w:lineRule="exact"/>
              <w:contextualSpacing/>
              <w:jc w:val="left"/>
              <w:textAlignment w:val="auto"/>
              <w:rPr>
                <w:rFonts w:hint="eastAsia" w:ascii="Times New Roman" w:hAnsi="Times New Roman" w:eastAsia="方正仿宋简体" w:cs="仿宋_GB2312"/>
                <w:b/>
                <w:bCs/>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3.校级团委办公场地情况。</w:t>
            </w:r>
          </w:p>
        </w:tc>
        <w:tc>
          <w:tcPr>
            <w:tcW w:w="243" w:type="pct"/>
            <w:vAlign w:val="center"/>
          </w:tcPr>
          <w:p>
            <w:pPr>
              <w:spacing w:line="360" w:lineRule="exact"/>
              <w:contextualSpacing/>
              <w:jc w:val="left"/>
              <w:rPr>
                <w:rFonts w:hint="eastAsia" w:ascii="Times New Roman" w:hAnsi="Times New Roman" w:eastAsia="方正仿宋简体" w:cs="仿宋_GB2312"/>
                <w:b/>
                <w:bCs/>
                <w:color w:val="000000" w:themeColor="text1"/>
                <w:sz w:val="21"/>
                <w:szCs w:val="21"/>
                <w14:textFill>
                  <w14:solidFill>
                    <w14:schemeClr w14:val="tx1"/>
                  </w14:solidFill>
                </w14:textFill>
              </w:rPr>
            </w:pPr>
          </w:p>
        </w:tc>
        <w:tc>
          <w:tcPr>
            <w:tcW w:w="239" w:type="pct"/>
            <w:vAlign w:val="center"/>
          </w:tcPr>
          <w:p>
            <w:pPr>
              <w:spacing w:line="360" w:lineRule="exact"/>
              <w:contextualSpacing/>
              <w:jc w:val="left"/>
              <w:rPr>
                <w:rFonts w:hint="eastAsia" w:ascii="Times New Roman" w:hAnsi="Times New Roman" w:eastAsia="方正仿宋简体" w:cs="仿宋_GB2312"/>
                <w:b/>
                <w:bCs/>
                <w:color w:val="000000" w:themeColor="text1"/>
                <w:sz w:val="21"/>
                <w:szCs w:val="21"/>
                <w:lang w:val="en-US" w:eastAsia="zh-CN"/>
                <w14:textFill>
                  <w14:solidFill>
                    <w14:schemeClr w14:val="tx1"/>
                  </w14:solidFill>
                </w14:textFill>
              </w:rPr>
            </w:pPr>
            <w:r>
              <w:rPr>
                <w:rFonts w:hint="eastAsia" w:ascii="Times New Roman" w:hAnsi="Times New Roman" w:eastAsia="方正仿宋简体" w:cs="仿宋_GB2312"/>
                <w:b/>
                <w:bCs/>
                <w:color w:val="000000" w:themeColor="text1"/>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0" w:hRule="atLeast"/>
          <w:jc w:val="center"/>
        </w:trPr>
        <w:tc>
          <w:tcPr>
            <w:tcW w:w="274" w:type="pct"/>
            <w:vMerge w:val="continue"/>
            <w:vAlign w:val="center"/>
          </w:tcPr>
          <w:p>
            <w:pPr>
              <w:spacing w:line="360" w:lineRule="exact"/>
              <w:contextualSpacing/>
              <w:jc w:val="center"/>
              <w:rPr>
                <w:rFonts w:ascii="Times New Roman" w:hAnsi="Times New Roman" w:eastAsia="方正仿宋简体" w:cs="仿宋_GB2312"/>
                <w:color w:val="000000" w:themeColor="text1"/>
                <w:sz w:val="21"/>
                <w:szCs w:val="21"/>
                <w14:textFill>
                  <w14:solidFill>
                    <w14:schemeClr w14:val="tx1"/>
                  </w14:solidFill>
                </w14:textFill>
              </w:rPr>
            </w:pPr>
          </w:p>
        </w:tc>
        <w:tc>
          <w:tcPr>
            <w:tcW w:w="786" w:type="pct"/>
            <w:vAlign w:val="center"/>
          </w:tcPr>
          <w:p>
            <w:pPr>
              <w:keepNext w:val="0"/>
              <w:keepLines w:val="0"/>
              <w:pageBreakBefore w:val="0"/>
              <w:widowControl w:val="0"/>
              <w:kinsoku/>
              <w:wordWrap/>
              <w:overflowPunct/>
              <w:topLinePunct w:val="0"/>
              <w:autoSpaceDE/>
              <w:autoSpaceDN/>
              <w:bidi w:val="0"/>
              <w:adjustRightInd/>
              <w:snapToGrid/>
              <w:spacing w:line="280" w:lineRule="exact"/>
              <w:contextualSpacing/>
              <w:textAlignment w:val="auto"/>
              <w:rPr>
                <w:rFonts w:ascii="Times New Roman" w:hAnsi="Times New Roman" w:eastAsia="方正仿宋简体" w:cs="仿宋_GB2312"/>
                <w:color w:val="000000" w:themeColor="text1"/>
                <w:sz w:val="21"/>
                <w:szCs w:val="21"/>
                <w14:textFill>
                  <w14:solidFill>
                    <w14:schemeClr w14:val="tx1"/>
                  </w14:solidFill>
                </w14:textFill>
              </w:rPr>
            </w:pPr>
            <w:r>
              <w:rPr>
                <w:rFonts w:hint="eastAsia" w:ascii="Times New Roman" w:hAnsi="Times New Roman" w:eastAsia="方正仿宋简体" w:cs="仿宋_GB2312"/>
                <w:color w:val="000000" w:themeColor="text1"/>
                <w:sz w:val="21"/>
                <w:szCs w:val="21"/>
                <w14:textFill>
                  <w14:solidFill>
                    <w14:schemeClr w14:val="tx1"/>
                  </w14:solidFill>
                </w14:textFill>
              </w:rPr>
              <w:t>B24.按规定配置校、院系团组织教职工团干部职数，配齐配强团干部特别是团组织书记，出现空缺一般应当在3个月内配齐。常态在岗率不低于85%。</w:t>
            </w:r>
          </w:p>
        </w:tc>
        <w:tc>
          <w:tcPr>
            <w:tcW w:w="308" w:type="pct"/>
            <w:vAlign w:val="center"/>
          </w:tcPr>
          <w:p>
            <w:pPr>
              <w:keepNext w:val="0"/>
              <w:keepLines w:val="0"/>
              <w:pageBreakBefore w:val="0"/>
              <w:widowControl w:val="0"/>
              <w:kinsoku/>
              <w:wordWrap/>
              <w:overflowPunct/>
              <w:topLinePunct w:val="0"/>
              <w:autoSpaceDE/>
              <w:autoSpaceDN/>
              <w:bidi w:val="0"/>
              <w:adjustRightInd/>
              <w:snapToGrid/>
              <w:spacing w:line="280" w:lineRule="exact"/>
              <w:contextualSpacing/>
              <w:jc w:val="center"/>
              <w:textAlignment w:val="auto"/>
              <w:rPr>
                <w:rFonts w:ascii="Times New Roman" w:hAnsi="Times New Roman" w:eastAsia="方正仿宋简体" w:cs="仿宋_GB2312"/>
                <w:color w:val="000000" w:themeColor="text1"/>
                <w:sz w:val="21"/>
                <w:szCs w:val="21"/>
                <w14:textFill>
                  <w14:solidFill>
                    <w14:schemeClr w14:val="tx1"/>
                  </w14:solidFill>
                </w14:textFill>
              </w:rPr>
            </w:pPr>
            <w:r>
              <w:rPr>
                <w:rFonts w:hint="eastAsia" w:ascii="Times New Roman" w:hAnsi="Times New Roman" w:eastAsia="方正仿宋简体" w:cs="仿宋_GB2312"/>
                <w:color w:val="000000" w:themeColor="text1"/>
                <w:sz w:val="21"/>
                <w:szCs w:val="21"/>
                <w14:textFill>
                  <w14:solidFill>
                    <w14:schemeClr w14:val="tx1"/>
                  </w14:solidFill>
                </w14:textFill>
              </w:rPr>
              <w:t>ABCD</w:t>
            </w:r>
          </w:p>
        </w:tc>
        <w:tc>
          <w:tcPr>
            <w:tcW w:w="303" w:type="pct"/>
            <w:vAlign w:val="center"/>
          </w:tcPr>
          <w:p>
            <w:pPr>
              <w:keepNext w:val="0"/>
              <w:keepLines w:val="0"/>
              <w:pageBreakBefore w:val="0"/>
              <w:widowControl w:val="0"/>
              <w:kinsoku/>
              <w:wordWrap/>
              <w:overflowPunct/>
              <w:topLinePunct w:val="0"/>
              <w:autoSpaceDE/>
              <w:autoSpaceDN/>
              <w:bidi w:val="0"/>
              <w:adjustRightInd/>
              <w:snapToGrid/>
              <w:spacing w:line="280" w:lineRule="exact"/>
              <w:contextualSpacing/>
              <w:jc w:val="center"/>
              <w:textAlignment w:val="auto"/>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pP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A</w:t>
            </w:r>
          </w:p>
        </w:tc>
        <w:tc>
          <w:tcPr>
            <w:tcW w:w="2191"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contextualSpacing/>
              <w:textAlignment w:val="auto"/>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b/>
                <w:bCs/>
                <w:color w:val="000000" w:themeColor="text1"/>
                <w:sz w:val="21"/>
                <w:szCs w:val="21"/>
                <w:highlight w:val="none"/>
                <w:lang w:val="en-US" w:eastAsia="zh-CN"/>
                <w14:textFill>
                  <w14:solidFill>
                    <w14:schemeClr w14:val="tx1"/>
                  </w14:solidFill>
                </w14:textFill>
              </w:rPr>
              <w:t>主要监测点：</w:t>
            </w: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团委专职团干部职数，校、院系团组织干部常态在岗率低于75%且超过3个月的评价为D。</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contextualSpacing/>
              <w:jc w:val="both"/>
              <w:textAlignment w:val="auto"/>
              <w:rPr>
                <w:rFonts w:hint="default" w:ascii="Times New Roman" w:hAnsi="Times New Roman" w:eastAsia="方正仿宋_GBK"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21"/>
                <w:szCs w:val="21"/>
                <w:highlight w:val="none"/>
                <w:lang w:val="en-US" w:eastAsia="zh-CN"/>
                <w14:textFill>
                  <w14:solidFill>
                    <w14:schemeClr w14:val="tx1"/>
                  </w14:solidFill>
                </w14:textFill>
              </w:rPr>
              <w:t>得分指标：</w:t>
            </w:r>
            <w:r>
              <w:rPr>
                <w:rFonts w:hint="default" w:ascii="Times New Roman" w:hAnsi="Times New Roman" w:eastAsia="方正仿宋_GBK" w:cs="Times New Roman"/>
                <w:color w:val="000000" w:themeColor="text1"/>
                <w:sz w:val="21"/>
                <w:szCs w:val="21"/>
                <w:highlight w:val="none"/>
                <w:lang w:eastAsia="zh-CN"/>
                <w14:textFill>
                  <w14:solidFill>
                    <w14:schemeClr w14:val="tx1"/>
                  </w14:solidFill>
                </w14:textFill>
              </w:rPr>
              <w:t>共</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contextualSpacing/>
              <w:jc w:val="both"/>
              <w:textAlignment w:val="auto"/>
              <w:rPr>
                <w:rFonts w:hint="default"/>
                <w:color w:val="000000" w:themeColor="text1"/>
                <w:sz w:val="21"/>
                <w:szCs w:val="21"/>
                <w14:textFill>
                  <w14:solidFill>
                    <w14:schemeClr w14:val="tx1"/>
                  </w14:solidFill>
                </w14:textFill>
              </w:rPr>
            </w:pPr>
            <w:r>
              <w:rPr>
                <w:rFonts w:hint="default" w:ascii="Times New Roman" w:hAnsi="Times New Roman" w:eastAsia="方正仿宋_GBK" w:cs="Times New Roman"/>
                <w:b/>
                <w:bCs/>
                <w:color w:val="000000" w:themeColor="text1"/>
                <w:sz w:val="21"/>
                <w:szCs w:val="21"/>
                <w:highlight w:val="none"/>
                <w:lang w:val="en-US" w:eastAsia="zh-CN"/>
                <w14:textFill>
                  <w14:solidFill>
                    <w14:schemeClr w14:val="tx1"/>
                  </w14:solidFill>
                </w14:textFill>
              </w:rPr>
              <w:t>评价说明：</w:t>
            </w:r>
            <w:r>
              <w:rPr>
                <w:rFonts w:hint="default" w:ascii="Times New Roman" w:hAnsi="Times New Roman" w:eastAsia="方正仿宋_GBK" w:cs="Times New Roman"/>
                <w:b w:val="0"/>
                <w:bCs w:val="0"/>
                <w:color w:val="000000" w:themeColor="text1"/>
                <w:sz w:val="21"/>
                <w:szCs w:val="21"/>
                <w:highlight w:val="none"/>
                <w14:textFill>
                  <w14:solidFill>
                    <w14:schemeClr w14:val="tx1"/>
                  </w14:solidFill>
                </w14:textFill>
              </w:rPr>
              <w:t>ABCD分别对应</w:t>
            </w: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3</w:t>
            </w:r>
            <w:r>
              <w:rPr>
                <w:rFonts w:hint="default" w:ascii="Times New Roman" w:hAnsi="Times New Roman" w:eastAsia="方正仿宋_GBK" w:cs="Times New Roman"/>
                <w:b w:val="0"/>
                <w:bCs w:val="0"/>
                <w:color w:val="000000" w:themeColor="text1"/>
                <w:sz w:val="21"/>
                <w:szCs w:val="21"/>
                <w:highlight w:val="none"/>
                <w14:textFill>
                  <w14:solidFill>
                    <w14:schemeClr w14:val="tx1"/>
                  </w14:solidFill>
                </w14:textFill>
              </w:rPr>
              <w:t>分、</w:t>
            </w: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2</w:t>
            </w:r>
            <w:r>
              <w:rPr>
                <w:rFonts w:hint="default" w:ascii="Times New Roman" w:hAnsi="Times New Roman" w:eastAsia="方正仿宋_GBK" w:cs="Times New Roman"/>
                <w:b w:val="0"/>
                <w:bCs w:val="0"/>
                <w:color w:val="000000" w:themeColor="text1"/>
                <w:sz w:val="21"/>
                <w:szCs w:val="21"/>
                <w:highlight w:val="none"/>
                <w14:textFill>
                  <w14:solidFill>
                    <w14:schemeClr w14:val="tx1"/>
                  </w14:solidFill>
                </w14:textFill>
              </w:rPr>
              <w:t>分、</w:t>
            </w: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sz w:val="21"/>
                <w:szCs w:val="21"/>
                <w:highlight w:val="none"/>
                <w14:textFill>
                  <w14:solidFill>
                    <w14:schemeClr w14:val="tx1"/>
                  </w14:solidFill>
                </w14:textFill>
              </w:rPr>
              <w:t>分、</w:t>
            </w: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0</w:t>
            </w:r>
            <w:r>
              <w:rPr>
                <w:rFonts w:hint="default" w:ascii="Times New Roman" w:hAnsi="Times New Roman" w:eastAsia="方正仿宋_GBK" w:cs="Times New Roman"/>
                <w:b w:val="0"/>
                <w:bCs w:val="0"/>
                <w:color w:val="000000" w:themeColor="text1"/>
                <w:sz w:val="21"/>
                <w:szCs w:val="21"/>
                <w:highlight w:val="none"/>
                <w14:textFill>
                  <w14:solidFill>
                    <w14:schemeClr w14:val="tx1"/>
                  </w14:solidFill>
                </w14:textFill>
              </w:rPr>
              <w:t>分</w:t>
            </w:r>
            <w:r>
              <w:rPr>
                <w:rFonts w:hint="eastAsia" w:ascii="Times New Roman" w:hAnsi="Times New Roman" w:eastAsia="方正仿宋_GBK" w:cs="Times New Roman"/>
                <w:b w:val="0"/>
                <w:bCs w:val="0"/>
                <w:color w:val="000000" w:themeColor="text1"/>
                <w:sz w:val="21"/>
                <w:szCs w:val="21"/>
                <w:highlight w:val="none"/>
                <w:lang w:eastAsia="zh-CN"/>
                <w14:textFill>
                  <w14:solidFill>
                    <w14:schemeClr w14:val="tx1"/>
                  </w14:solidFill>
                </w14:textFill>
              </w:rPr>
              <w:t>，由监测点分值相加所得</w:t>
            </w:r>
            <w:r>
              <w:rPr>
                <w:rFonts w:hint="default" w:ascii="Times New Roman" w:hAnsi="Times New Roman" w:eastAsia="方正仿宋_GBK" w:cs="Times New Roman"/>
                <w:b w:val="0"/>
                <w:bCs w:val="0"/>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contextualSpacing/>
              <w:jc w:val="both"/>
              <w:textAlignment w:val="auto"/>
              <w:rPr>
                <w:rFonts w:hint="eastAsia" w:ascii="Times New Roman" w:hAnsi="Times New Roman" w:eastAsia="方正仿宋简体" w:cs="仿宋_GB2312"/>
                <w:color w:val="000000" w:themeColor="text1"/>
                <w:sz w:val="21"/>
                <w:szCs w:val="21"/>
                <w:lang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1.</w:t>
            </w:r>
            <w:r>
              <w:rPr>
                <w:rFonts w:hint="eastAsia" w:ascii="Times New Roman" w:hAnsi="Times New Roman" w:eastAsia="方正仿宋简体" w:cs="仿宋_GB2312"/>
                <w:color w:val="000000" w:themeColor="text1"/>
                <w:sz w:val="21"/>
                <w:szCs w:val="21"/>
                <w14:textFill>
                  <w14:solidFill>
                    <w14:schemeClr w14:val="tx1"/>
                  </w14:solidFill>
                </w14:textFill>
              </w:rPr>
              <w:t>按规定配置校、院系团组织教职工团干部职数，配齐配强团干部特别是团组织书记，出现空缺一般应当在3个月内配齐</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1分</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eastAsia="方正仿宋简体"/>
                <w:color w:val="000000" w:themeColor="text1"/>
                <w:sz w:val="21"/>
                <w:szCs w:val="21"/>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w:t>
            </w:r>
            <w:r>
              <w:rPr>
                <w:rFonts w:hint="eastAsia" w:ascii="Times New Roman" w:hAnsi="Times New Roman" w:eastAsia="方正仿宋简体" w:cs="仿宋_GB2312"/>
                <w:color w:val="000000" w:themeColor="text1"/>
                <w:kern w:val="2"/>
                <w:sz w:val="21"/>
                <w:szCs w:val="21"/>
                <w:lang w:val="en-US" w:eastAsia="zh-CN" w:bidi="ar-SA"/>
                <w14:textFill>
                  <w14:solidFill>
                    <w14:schemeClr w14:val="tx1"/>
                  </w14:solidFill>
                </w14:textFill>
              </w:rPr>
              <w:t>2.常态在岗率不低于85%（1分）</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contextualSpacing/>
              <w:jc w:val="both"/>
              <w:textAlignment w:val="auto"/>
              <w:rPr>
                <w:color w:val="000000" w:themeColor="text1"/>
                <w:sz w:val="21"/>
                <w:szCs w:val="21"/>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.依照标准足额核定团委专职干部职数、编制。</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在校学生数在10000人以下的学校，校团委专职团干部的编制不得少于5人；10000人至25000人的学校，不得少于9人；25000人以上的学校，不得少于12人，分校区较多的学校，还应酌情增加</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”（1分）；</w:t>
            </w:r>
          </w:p>
        </w:tc>
        <w:tc>
          <w:tcPr>
            <w:tcW w:w="652" w:type="pct"/>
            <w:vAlign w:val="center"/>
          </w:tcPr>
          <w:p>
            <w:pPr>
              <w:keepNext w:val="0"/>
              <w:keepLines w:val="0"/>
              <w:pageBreakBefore w:val="0"/>
              <w:widowControl w:val="0"/>
              <w:kinsoku/>
              <w:wordWrap/>
              <w:overflowPunct/>
              <w:topLinePunct w:val="0"/>
              <w:autoSpaceDE/>
              <w:autoSpaceDN/>
              <w:bidi w:val="0"/>
              <w:adjustRightInd/>
              <w:snapToGrid/>
              <w:spacing w:line="280" w:lineRule="exact"/>
              <w:contextualSpacing/>
              <w:jc w:val="left"/>
              <w:textAlignment w:val="auto"/>
              <w:rPr>
                <w:rFonts w:hint="eastAsia" w:ascii="Times New Roman" w:hAnsi="Times New Roman" w:eastAsia="方正仿宋简体" w:cs="仿宋_GB2312"/>
                <w:color w:val="000000" w:themeColor="text1"/>
                <w:sz w:val="21"/>
                <w:szCs w:val="21"/>
                <w:lang w:eastAsia="zh-CN"/>
                <w14:textFill>
                  <w14:solidFill>
                    <w14:schemeClr w14:val="tx1"/>
                  </w14:solidFill>
                </w14:textFill>
              </w:rPr>
            </w:pPr>
            <w:r>
              <w:rPr>
                <w:rFonts w:hint="eastAsia" w:ascii="Times New Roman" w:hAnsi="Times New Roman" w:eastAsia="方正仿宋简体" w:cs="仿宋_GB2312"/>
                <w:color w:val="000000" w:themeColor="text1"/>
                <w:sz w:val="21"/>
                <w:szCs w:val="21"/>
                <w14:textFill>
                  <w14:solidFill>
                    <w14:schemeClr w14:val="tx1"/>
                  </w14:solidFill>
                </w14:textFill>
              </w:rPr>
              <w:t>校、院系</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团干部配备、在岗率相关佐证文件或材料</w:t>
            </w:r>
          </w:p>
        </w:tc>
        <w:tc>
          <w:tcPr>
            <w:tcW w:w="243" w:type="pct"/>
            <w:vAlign w:val="center"/>
          </w:tcPr>
          <w:p>
            <w:pPr>
              <w:spacing w:line="360" w:lineRule="exact"/>
              <w:contextualSpacing/>
              <w:jc w:val="left"/>
              <w:rPr>
                <w:rFonts w:hint="eastAsia" w:ascii="Times New Roman" w:hAnsi="Times New Roman" w:eastAsia="方正仿宋简体" w:cs="仿宋_GB2312"/>
                <w:color w:val="000000" w:themeColor="text1"/>
                <w:sz w:val="21"/>
                <w:szCs w:val="21"/>
                <w14:textFill>
                  <w14:solidFill>
                    <w14:schemeClr w14:val="tx1"/>
                  </w14:solidFill>
                </w14:textFill>
              </w:rPr>
            </w:pPr>
          </w:p>
        </w:tc>
        <w:tc>
          <w:tcPr>
            <w:tcW w:w="239" w:type="pct"/>
            <w:vAlign w:val="center"/>
          </w:tcPr>
          <w:p>
            <w:pPr>
              <w:spacing w:line="360" w:lineRule="exact"/>
              <w:contextualSpacing/>
              <w:jc w:val="left"/>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pP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74" w:type="pct"/>
            <w:vMerge w:val="continue"/>
            <w:vAlign w:val="center"/>
          </w:tcPr>
          <w:p>
            <w:pPr>
              <w:spacing w:line="360" w:lineRule="exact"/>
              <w:contextualSpacing/>
              <w:jc w:val="center"/>
              <w:rPr>
                <w:rFonts w:ascii="Times New Roman" w:hAnsi="Times New Roman" w:eastAsia="方正仿宋简体" w:cs="仿宋_GB2312"/>
                <w:color w:val="000000" w:themeColor="text1"/>
                <w:sz w:val="21"/>
                <w:szCs w:val="21"/>
                <w14:textFill>
                  <w14:solidFill>
                    <w14:schemeClr w14:val="tx1"/>
                  </w14:solidFill>
                </w14:textFill>
              </w:rPr>
            </w:pPr>
          </w:p>
        </w:tc>
        <w:tc>
          <w:tcPr>
            <w:tcW w:w="786" w:type="pct"/>
            <w:vAlign w:val="center"/>
          </w:tcPr>
          <w:p>
            <w:pPr>
              <w:spacing w:line="360" w:lineRule="exact"/>
              <w:contextualSpacing/>
              <w:rPr>
                <w:rFonts w:ascii="Times New Roman" w:hAnsi="Times New Roman" w:eastAsia="方正仿宋简体" w:cs="仿宋_GB2312"/>
                <w:color w:val="000000" w:themeColor="text1"/>
                <w:sz w:val="21"/>
                <w:szCs w:val="21"/>
                <w14:textFill>
                  <w14:solidFill>
                    <w14:schemeClr w14:val="tx1"/>
                  </w14:solidFill>
                </w14:textFill>
              </w:rPr>
            </w:pPr>
            <w:r>
              <w:rPr>
                <w:rFonts w:hint="eastAsia" w:ascii="Times New Roman" w:hAnsi="Times New Roman" w:eastAsia="方正仿宋简体" w:cs="仿宋_GB2312"/>
                <w:color w:val="000000" w:themeColor="text1"/>
                <w:sz w:val="21"/>
                <w:szCs w:val="21"/>
                <w14:textFill>
                  <w14:solidFill>
                    <w14:schemeClr w14:val="tx1"/>
                  </w14:solidFill>
                </w14:textFill>
              </w:rPr>
              <w:t>B25.高校应当在活动场所、设施设备、工作经费、工作时间等方面对团的工作予以保障。专职团干部津贴补贴、工作量核算、职级职称晋升、教育培训等应当不低于专职辅导员待遇。</w:t>
            </w:r>
          </w:p>
        </w:tc>
        <w:tc>
          <w:tcPr>
            <w:tcW w:w="308" w:type="pct"/>
            <w:vAlign w:val="center"/>
          </w:tcPr>
          <w:p>
            <w:pPr>
              <w:spacing w:line="360" w:lineRule="exact"/>
              <w:contextualSpacing/>
              <w:jc w:val="center"/>
              <w:rPr>
                <w:rFonts w:ascii="Times New Roman" w:hAnsi="Times New Roman" w:eastAsia="方正仿宋简体" w:cs="仿宋_GB2312"/>
                <w:color w:val="000000" w:themeColor="text1"/>
                <w:sz w:val="21"/>
                <w:szCs w:val="21"/>
                <w14:textFill>
                  <w14:solidFill>
                    <w14:schemeClr w14:val="tx1"/>
                  </w14:solidFill>
                </w14:textFill>
              </w:rPr>
            </w:pPr>
            <w:r>
              <w:rPr>
                <w:rFonts w:hint="eastAsia" w:ascii="Times New Roman" w:hAnsi="Times New Roman" w:eastAsia="方正仿宋简体" w:cs="仿宋_GB2312"/>
                <w:color w:val="000000" w:themeColor="text1"/>
                <w:sz w:val="21"/>
                <w:szCs w:val="21"/>
                <w14:textFill>
                  <w14:solidFill>
                    <w14:schemeClr w14:val="tx1"/>
                  </w14:solidFill>
                </w14:textFill>
              </w:rPr>
              <w:t>ABCD</w:t>
            </w:r>
          </w:p>
        </w:tc>
        <w:tc>
          <w:tcPr>
            <w:tcW w:w="303" w:type="pct"/>
            <w:vAlign w:val="center"/>
          </w:tcPr>
          <w:p>
            <w:pPr>
              <w:spacing w:line="360" w:lineRule="exact"/>
              <w:contextualSpacing/>
              <w:jc w:val="cente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pP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A</w:t>
            </w:r>
          </w:p>
        </w:tc>
        <w:tc>
          <w:tcPr>
            <w:tcW w:w="2191" w:type="pct"/>
            <w:vAlign w:val="center"/>
          </w:tcPr>
          <w:p>
            <w:pPr>
              <w:spacing w:line="360" w:lineRule="exact"/>
              <w:ind w:firstLine="0" w:firstLineChars="0"/>
              <w:contextualSpacing/>
              <w:rPr>
                <w:rFonts w:hint="default" w:ascii="Times New Roman" w:hAnsi="Times New Roman" w:eastAsia="方正仿宋_GBK"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21"/>
                <w:szCs w:val="21"/>
                <w:highlight w:val="none"/>
                <w:lang w:val="en-US" w:eastAsia="zh-CN"/>
                <w14:textFill>
                  <w14:solidFill>
                    <w14:schemeClr w14:val="tx1"/>
                  </w14:solidFill>
                </w14:textFill>
              </w:rPr>
              <w:t>主要监测点：</w:t>
            </w: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1.团建经费未纳入党建经费保障的评价为D。2.配套制度建设和机制落实情况。</w:t>
            </w:r>
          </w:p>
          <w:p>
            <w:pPr>
              <w:spacing w:line="360" w:lineRule="exact"/>
              <w:ind w:firstLine="0" w:firstLineChars="0"/>
              <w:contextualSpacing/>
              <w:jc w:val="both"/>
              <w:rPr>
                <w:rFonts w:hint="default" w:ascii="Times New Roman" w:hAnsi="Times New Roman" w:eastAsia="方正仿宋_GBK"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21"/>
                <w:szCs w:val="21"/>
                <w:highlight w:val="none"/>
                <w:lang w:val="en-US" w:eastAsia="zh-CN"/>
                <w14:textFill>
                  <w14:solidFill>
                    <w14:schemeClr w14:val="tx1"/>
                  </w14:solidFill>
                </w14:textFill>
              </w:rPr>
              <w:t>得分指标：</w:t>
            </w:r>
            <w:r>
              <w:rPr>
                <w:rFonts w:hint="default" w:ascii="Times New Roman" w:hAnsi="Times New Roman" w:eastAsia="方正仿宋_GBK" w:cs="Times New Roman"/>
                <w:color w:val="000000" w:themeColor="text1"/>
                <w:sz w:val="21"/>
                <w:szCs w:val="21"/>
                <w:highlight w:val="none"/>
                <w:lang w:eastAsia="zh-CN"/>
                <w14:textFill>
                  <w14:solidFill>
                    <w14:schemeClr w14:val="tx1"/>
                  </w14:solidFill>
                </w14:textFill>
              </w:rPr>
              <w:t>共</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分。</w:t>
            </w:r>
          </w:p>
          <w:p>
            <w:pPr>
              <w:spacing w:line="360" w:lineRule="exact"/>
              <w:ind w:firstLine="0" w:firstLineChars="0"/>
              <w:contextualSpacing/>
              <w:jc w:val="both"/>
              <w:rPr>
                <w:rFonts w:hint="default"/>
                <w:color w:val="000000" w:themeColor="text1"/>
                <w:sz w:val="21"/>
                <w:szCs w:val="21"/>
                <w14:textFill>
                  <w14:solidFill>
                    <w14:schemeClr w14:val="tx1"/>
                  </w14:solidFill>
                </w14:textFill>
              </w:rPr>
            </w:pPr>
            <w:r>
              <w:rPr>
                <w:rFonts w:hint="default" w:ascii="Times New Roman" w:hAnsi="Times New Roman" w:eastAsia="方正仿宋_GBK" w:cs="Times New Roman"/>
                <w:b/>
                <w:bCs/>
                <w:color w:val="000000" w:themeColor="text1"/>
                <w:sz w:val="21"/>
                <w:szCs w:val="21"/>
                <w:highlight w:val="none"/>
                <w:lang w:val="en-US" w:eastAsia="zh-CN"/>
                <w14:textFill>
                  <w14:solidFill>
                    <w14:schemeClr w14:val="tx1"/>
                  </w14:solidFill>
                </w14:textFill>
              </w:rPr>
              <w:t>评价说明：</w:t>
            </w:r>
            <w:r>
              <w:rPr>
                <w:rFonts w:hint="default" w:ascii="Times New Roman" w:hAnsi="Times New Roman" w:eastAsia="方正仿宋_GBK" w:cs="Times New Roman"/>
                <w:b w:val="0"/>
                <w:bCs w:val="0"/>
                <w:color w:val="000000" w:themeColor="text1"/>
                <w:sz w:val="21"/>
                <w:szCs w:val="21"/>
                <w:highlight w:val="none"/>
                <w14:textFill>
                  <w14:solidFill>
                    <w14:schemeClr w14:val="tx1"/>
                  </w14:solidFill>
                </w14:textFill>
              </w:rPr>
              <w:t>ABCD分别对应</w:t>
            </w: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4</w:t>
            </w:r>
            <w:r>
              <w:rPr>
                <w:rFonts w:hint="default" w:ascii="Times New Roman" w:hAnsi="Times New Roman" w:eastAsia="方正仿宋_GBK" w:cs="Times New Roman"/>
                <w:b w:val="0"/>
                <w:bCs w:val="0"/>
                <w:color w:val="000000" w:themeColor="text1"/>
                <w:sz w:val="21"/>
                <w:szCs w:val="21"/>
                <w:highlight w:val="none"/>
                <w14:textFill>
                  <w14:solidFill>
                    <w14:schemeClr w14:val="tx1"/>
                  </w14:solidFill>
                </w14:textFill>
              </w:rPr>
              <w:t>分、</w:t>
            </w: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2-3</w:t>
            </w:r>
            <w:r>
              <w:rPr>
                <w:rFonts w:hint="default" w:ascii="Times New Roman" w:hAnsi="Times New Roman" w:eastAsia="方正仿宋_GBK" w:cs="Times New Roman"/>
                <w:b w:val="0"/>
                <w:bCs w:val="0"/>
                <w:color w:val="000000" w:themeColor="text1"/>
                <w:sz w:val="21"/>
                <w:szCs w:val="21"/>
                <w:highlight w:val="none"/>
                <w14:textFill>
                  <w14:solidFill>
                    <w14:schemeClr w14:val="tx1"/>
                  </w14:solidFill>
                </w14:textFill>
              </w:rPr>
              <w:t>分、</w:t>
            </w: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sz w:val="21"/>
                <w:szCs w:val="21"/>
                <w:highlight w:val="none"/>
                <w14:textFill>
                  <w14:solidFill>
                    <w14:schemeClr w14:val="tx1"/>
                  </w14:solidFill>
                </w14:textFill>
              </w:rPr>
              <w:t>分、</w:t>
            </w: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0</w:t>
            </w:r>
            <w:r>
              <w:rPr>
                <w:rFonts w:hint="default" w:ascii="Times New Roman" w:hAnsi="Times New Roman" w:eastAsia="方正仿宋_GBK" w:cs="Times New Roman"/>
                <w:b w:val="0"/>
                <w:bCs w:val="0"/>
                <w:color w:val="000000" w:themeColor="text1"/>
                <w:sz w:val="21"/>
                <w:szCs w:val="21"/>
                <w:highlight w:val="none"/>
                <w14:textFill>
                  <w14:solidFill>
                    <w14:schemeClr w14:val="tx1"/>
                  </w14:solidFill>
                </w14:textFill>
              </w:rPr>
              <w:t>分</w:t>
            </w:r>
            <w:r>
              <w:rPr>
                <w:rFonts w:hint="eastAsia" w:ascii="Times New Roman" w:hAnsi="Times New Roman" w:eastAsia="方正仿宋_GBK" w:cs="Times New Roman"/>
                <w:b w:val="0"/>
                <w:bCs w:val="0"/>
                <w:color w:val="000000" w:themeColor="text1"/>
                <w:sz w:val="21"/>
                <w:szCs w:val="21"/>
                <w:highlight w:val="none"/>
                <w:lang w:eastAsia="zh-CN"/>
                <w14:textFill>
                  <w14:solidFill>
                    <w14:schemeClr w14:val="tx1"/>
                  </w14:solidFill>
                </w14:textFill>
              </w:rPr>
              <w:t>，由监测点分值相加所得</w:t>
            </w:r>
            <w:r>
              <w:rPr>
                <w:rFonts w:hint="default" w:ascii="Times New Roman" w:hAnsi="Times New Roman" w:eastAsia="方正仿宋_GBK" w:cs="Times New Roman"/>
                <w:b w:val="0"/>
                <w:bCs w:val="0"/>
                <w:color w:val="000000" w:themeColor="text1"/>
                <w:sz w:val="21"/>
                <w:szCs w:val="21"/>
                <w:highlight w:val="none"/>
                <w14:textFill>
                  <w14:solidFill>
                    <w14:schemeClr w14:val="tx1"/>
                  </w14:solidFill>
                </w14:textFill>
              </w:rPr>
              <w:t>。</w:t>
            </w:r>
          </w:p>
          <w:p>
            <w:pPr>
              <w:spacing w:line="360" w:lineRule="exact"/>
              <w:ind w:firstLine="0" w:firstLineChars="0"/>
              <w:contextualSpacing/>
              <w:jc w:val="both"/>
              <w:rPr>
                <w:rFonts w:hint="default" w:ascii="Times New Roman" w:hAnsi="Times New Roman" w:eastAsia="方正仿宋_GBK"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1.学校</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将团建经费纳入党建经费整体计划</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2分</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p>
          <w:p>
            <w:pPr>
              <w:spacing w:line="360" w:lineRule="exact"/>
              <w:ind w:firstLine="0" w:firstLineChars="0"/>
              <w:contextualSpacing/>
              <w:jc w:val="both"/>
              <w:rPr>
                <w:rFonts w:hint="default" w:ascii="Times New Roman" w:hAnsi="Times New Roman" w:eastAsia="方正仿宋_GBK"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2.学校</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按在校生人均每年</w:t>
            </w:r>
            <w:r>
              <w:rPr>
                <w:rFonts w:hint="default" w:ascii="Times New Roman" w:hAnsi="Times New Roman" w:eastAsia="方正仿宋_GBK" w:cs="Times New Roman"/>
                <w:bCs/>
                <w:color w:val="000000" w:themeColor="text1"/>
                <w:sz w:val="21"/>
                <w:szCs w:val="21"/>
                <w:highlight w:val="none"/>
                <w14:textFill>
                  <w14:solidFill>
                    <w14:schemeClr w14:val="tx1"/>
                  </w14:solidFill>
                </w14:textFill>
              </w:rPr>
              <w:t>不低于20元的标准</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划拨校级团委日常工作经费</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1分</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p>
          <w:p>
            <w:pPr>
              <w:spacing w:line="360" w:lineRule="exact"/>
              <w:ind w:firstLine="0" w:firstLineChars="0"/>
              <w:contextualSpacing/>
              <w:jc w:val="both"/>
              <w:rPr>
                <w:color w:val="000000" w:themeColor="text1"/>
                <w:sz w:val="21"/>
                <w:szCs w:val="21"/>
                <w14:textFill>
                  <w14:solidFill>
                    <w14:schemeClr w14:val="tx1"/>
                  </w14:solidFill>
                </w14:textFill>
              </w:rPr>
            </w:pPr>
            <w:r>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3.</w:t>
            </w:r>
            <w:r>
              <w:rPr>
                <w:rFonts w:hint="eastAsia" w:ascii="Times New Roman" w:hAnsi="Times New Roman" w:eastAsia="方正仿宋简体" w:cs="仿宋_GB2312"/>
                <w:color w:val="000000" w:themeColor="text1"/>
                <w:sz w:val="21"/>
                <w:szCs w:val="21"/>
                <w14:textFill>
                  <w14:solidFill>
                    <w14:schemeClr w14:val="tx1"/>
                  </w14:solidFill>
                </w14:textFill>
              </w:rPr>
              <w:t>专职团干部津贴补贴、工作量核算、职级职称晋升、教育培训等应当不低于专职辅导员待遇</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1分</w:t>
            </w:r>
            <w:r>
              <w:rPr>
                <w:rFonts w:hint="eastAsia" w:ascii="Times New Roman" w:hAnsi="Times New Roman" w:eastAsia="方正仿宋简体" w:cs="仿宋_GB2312"/>
                <w:color w:val="000000" w:themeColor="text1"/>
                <w:sz w:val="21"/>
                <w:szCs w:val="21"/>
                <w:lang w:eastAsia="zh-CN"/>
                <w14:textFill>
                  <w14:solidFill>
                    <w14:schemeClr w14:val="tx1"/>
                  </w14:solidFill>
                </w14:textFill>
              </w:rPr>
              <w:t>）</w:t>
            </w:r>
            <w:r>
              <w:rPr>
                <w:rFonts w:hint="eastAsia" w:ascii="Times New Roman" w:hAnsi="Times New Roman" w:eastAsia="方正仿宋简体" w:cs="仿宋_GB2312"/>
                <w:color w:val="000000" w:themeColor="text1"/>
                <w:sz w:val="21"/>
                <w:szCs w:val="21"/>
                <w14:textFill>
                  <w14:solidFill>
                    <w14:schemeClr w14:val="tx1"/>
                  </w14:solidFill>
                </w14:textFill>
              </w:rPr>
              <w:t>。</w:t>
            </w:r>
          </w:p>
        </w:tc>
        <w:tc>
          <w:tcPr>
            <w:tcW w:w="652" w:type="pct"/>
            <w:vAlign w:val="center"/>
          </w:tcPr>
          <w:p>
            <w:pPr>
              <w:spacing w:line="360" w:lineRule="exact"/>
              <w:ind w:firstLine="0" w:firstLineChars="0"/>
              <w:contextualSpacing/>
              <w:jc w:val="both"/>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1.202</w:t>
            </w:r>
            <w:r>
              <w:rPr>
                <w:rFonts w:hint="eastAsia" w:ascii="Times New Roman" w:hAnsi="Times New Roman" w:eastAsia="方正仿宋_GBK"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年团建经费纳入党建经费整体计划的情况；</w:t>
            </w:r>
          </w:p>
          <w:p>
            <w:pPr>
              <w:spacing w:line="360" w:lineRule="exact"/>
              <w:ind w:firstLine="0" w:firstLineChars="0"/>
              <w:contextualSpacing/>
              <w:jc w:val="both"/>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2.学校共青团</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年度（生均）工作经费</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拨付情况；</w:t>
            </w:r>
          </w:p>
          <w:p>
            <w:pPr>
              <w:spacing w:line="360" w:lineRule="exact"/>
              <w:contextualSpacing/>
              <w:jc w:val="left"/>
              <w:rPr>
                <w:rFonts w:hint="eastAsia" w:ascii="Times New Roman" w:hAnsi="Times New Roman" w:eastAsia="方正仿宋简体" w:cs="仿宋_GB2312"/>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3.学校共青团活动场所、设备等有关清单。</w:t>
            </w:r>
          </w:p>
        </w:tc>
        <w:tc>
          <w:tcPr>
            <w:tcW w:w="243" w:type="pct"/>
            <w:vAlign w:val="center"/>
          </w:tcPr>
          <w:p>
            <w:pPr>
              <w:spacing w:line="360" w:lineRule="exact"/>
              <w:contextualSpacing/>
              <w:jc w:val="left"/>
              <w:rPr>
                <w:rFonts w:hint="eastAsia" w:ascii="Times New Roman" w:hAnsi="Times New Roman" w:eastAsia="方正仿宋简体" w:cs="仿宋_GB2312"/>
                <w:color w:val="000000" w:themeColor="text1"/>
                <w:sz w:val="21"/>
                <w:szCs w:val="21"/>
                <w14:textFill>
                  <w14:solidFill>
                    <w14:schemeClr w14:val="tx1"/>
                  </w14:solidFill>
                </w14:textFill>
              </w:rPr>
            </w:pPr>
          </w:p>
        </w:tc>
        <w:tc>
          <w:tcPr>
            <w:tcW w:w="239" w:type="pct"/>
            <w:vAlign w:val="center"/>
          </w:tcPr>
          <w:p>
            <w:pPr>
              <w:spacing w:line="360" w:lineRule="exact"/>
              <w:contextualSpacing/>
              <w:jc w:val="left"/>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pP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274" w:type="pct"/>
            <w:vAlign w:val="center"/>
          </w:tcPr>
          <w:p>
            <w:pPr>
              <w:spacing w:line="360" w:lineRule="exact"/>
              <w:contextualSpacing/>
              <w:jc w:val="center"/>
              <w:rPr>
                <w:rFonts w:hint="eastAsia" w:ascii="Times New Roman" w:hAnsi="Times New Roman" w:eastAsia="方正仿宋简体" w:cs="仿宋_GB2312"/>
                <w:color w:val="000000" w:themeColor="text1"/>
                <w:sz w:val="21"/>
                <w:szCs w:val="21"/>
                <w:lang w:eastAsia="zh-CN"/>
                <w14:textFill>
                  <w14:solidFill>
                    <w14:schemeClr w14:val="tx1"/>
                  </w14:solidFill>
                </w14:textFill>
              </w:rPr>
            </w:pPr>
            <w:r>
              <w:rPr>
                <w:rFonts w:hint="eastAsia" w:ascii="Times New Roman" w:hAnsi="Times New Roman" w:eastAsia="方正仿宋简体" w:cs="仿宋_GB2312"/>
                <w:b/>
                <w:bCs/>
                <w:color w:val="000000" w:themeColor="text1"/>
                <w:sz w:val="21"/>
                <w:szCs w:val="21"/>
                <w:lang w:eastAsia="zh-CN"/>
                <w14:textFill>
                  <w14:solidFill>
                    <w14:schemeClr w14:val="tx1"/>
                  </w14:solidFill>
                </w14:textFill>
              </w:rPr>
              <w:t>总分</w:t>
            </w:r>
          </w:p>
        </w:tc>
        <w:tc>
          <w:tcPr>
            <w:tcW w:w="786" w:type="pct"/>
            <w:vAlign w:val="center"/>
          </w:tcPr>
          <w:p>
            <w:pPr>
              <w:spacing w:line="360" w:lineRule="exact"/>
              <w:contextualSpacing/>
              <w:rPr>
                <w:rFonts w:hint="eastAsia" w:ascii="Times New Roman" w:hAnsi="Times New Roman" w:eastAsia="方正仿宋简体" w:cs="仿宋_GB2312"/>
                <w:color w:val="000000" w:themeColor="text1"/>
                <w:sz w:val="21"/>
                <w:szCs w:val="21"/>
                <w14:textFill>
                  <w14:solidFill>
                    <w14:schemeClr w14:val="tx1"/>
                  </w14:solidFill>
                </w14:textFill>
              </w:rPr>
            </w:pPr>
          </w:p>
        </w:tc>
        <w:tc>
          <w:tcPr>
            <w:tcW w:w="308" w:type="pct"/>
            <w:vAlign w:val="center"/>
          </w:tcPr>
          <w:p>
            <w:pPr>
              <w:spacing w:line="360" w:lineRule="exact"/>
              <w:contextualSpacing/>
              <w:jc w:val="center"/>
              <w:rPr>
                <w:rFonts w:hint="eastAsia" w:ascii="Times New Roman" w:hAnsi="Times New Roman" w:eastAsia="方正仿宋简体" w:cs="仿宋_GB2312"/>
                <w:color w:val="000000" w:themeColor="text1"/>
                <w:sz w:val="21"/>
                <w:szCs w:val="21"/>
                <w14:textFill>
                  <w14:solidFill>
                    <w14:schemeClr w14:val="tx1"/>
                  </w14:solidFill>
                </w14:textFill>
              </w:rPr>
            </w:pPr>
          </w:p>
        </w:tc>
        <w:tc>
          <w:tcPr>
            <w:tcW w:w="303" w:type="pct"/>
            <w:vAlign w:val="center"/>
          </w:tcPr>
          <w:p>
            <w:pPr>
              <w:spacing w:line="360" w:lineRule="exact"/>
              <w:contextualSpacing/>
              <w:jc w:val="center"/>
              <w:rPr>
                <w:rFonts w:ascii="Times New Roman" w:hAnsi="Times New Roman" w:eastAsia="方正仿宋简体" w:cs="仿宋_GB2312"/>
                <w:color w:val="000000" w:themeColor="text1"/>
                <w:sz w:val="21"/>
                <w:szCs w:val="21"/>
                <w14:textFill>
                  <w14:solidFill>
                    <w14:schemeClr w14:val="tx1"/>
                  </w14:solidFill>
                </w14:textFill>
              </w:rPr>
            </w:pPr>
          </w:p>
        </w:tc>
        <w:tc>
          <w:tcPr>
            <w:tcW w:w="2191" w:type="pct"/>
            <w:vAlign w:val="center"/>
          </w:tcPr>
          <w:p>
            <w:pPr>
              <w:spacing w:line="360" w:lineRule="exact"/>
              <w:ind w:firstLine="0" w:firstLineChars="0"/>
              <w:contextualSpacing/>
              <w:jc w:val="both"/>
              <w:rPr>
                <w:rFonts w:hint="eastAsia" w:ascii="Times New Roman" w:hAnsi="Times New Roman" w:eastAsia="方正仿宋_GBK" w:cs="Times New Roman"/>
                <w:b w:val="0"/>
                <w:bCs w:val="0"/>
                <w:color w:val="000000" w:themeColor="text1"/>
                <w:sz w:val="21"/>
                <w:szCs w:val="21"/>
                <w:highlight w:val="none"/>
                <w:lang w:val="en-US" w:eastAsia="zh-CN"/>
                <w14:textFill>
                  <w14:solidFill>
                    <w14:schemeClr w14:val="tx1"/>
                  </w14:solidFill>
                </w14:textFill>
              </w:rPr>
            </w:pPr>
          </w:p>
        </w:tc>
        <w:tc>
          <w:tcPr>
            <w:tcW w:w="652" w:type="pct"/>
            <w:vAlign w:val="center"/>
          </w:tcPr>
          <w:p>
            <w:pPr>
              <w:spacing w:line="360" w:lineRule="exact"/>
              <w:contextualSpacing/>
              <w:jc w:val="left"/>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pPr>
          </w:p>
        </w:tc>
        <w:tc>
          <w:tcPr>
            <w:tcW w:w="243" w:type="pct"/>
            <w:vAlign w:val="center"/>
          </w:tcPr>
          <w:p>
            <w:pPr>
              <w:spacing w:line="360" w:lineRule="exact"/>
              <w:contextualSpacing/>
              <w:jc w:val="left"/>
              <w:rPr>
                <w:rFonts w:hint="eastAsia" w:ascii="Times New Roman" w:hAnsi="Times New Roman" w:eastAsia="方正仿宋简体" w:cs="仿宋_GB2312"/>
                <w:color w:val="000000" w:themeColor="text1"/>
                <w:sz w:val="21"/>
                <w:szCs w:val="21"/>
                <w14:textFill>
                  <w14:solidFill>
                    <w14:schemeClr w14:val="tx1"/>
                  </w14:solidFill>
                </w14:textFill>
              </w:rPr>
            </w:pPr>
          </w:p>
        </w:tc>
        <w:tc>
          <w:tcPr>
            <w:tcW w:w="239" w:type="pct"/>
            <w:vAlign w:val="center"/>
          </w:tcPr>
          <w:p>
            <w:pPr>
              <w:spacing w:line="360" w:lineRule="exact"/>
              <w:contextualSpacing/>
              <w:jc w:val="left"/>
              <w:rPr>
                <w:rFonts w:hint="default" w:ascii="Times New Roman" w:hAnsi="Times New Roman" w:eastAsia="方正仿宋简体" w:cs="仿宋_GB2312"/>
                <w:color w:val="000000" w:themeColor="text1"/>
                <w:sz w:val="21"/>
                <w:szCs w:val="21"/>
                <w:lang w:val="en-US" w:eastAsia="zh-CN"/>
                <w14:textFill>
                  <w14:solidFill>
                    <w14:schemeClr w14:val="tx1"/>
                  </w14:solidFill>
                </w14:textFill>
              </w:rPr>
            </w:pPr>
            <w:r>
              <w:rPr>
                <w:rFonts w:hint="eastAsia" w:ascii="Times New Roman" w:hAnsi="Times New Roman" w:eastAsia="方正仿宋简体" w:cs="仿宋_GB2312"/>
                <w:color w:val="000000" w:themeColor="text1"/>
                <w:sz w:val="21"/>
                <w:szCs w:val="21"/>
                <w:lang w:val="en-US" w:eastAsia="zh-CN"/>
                <w14:textFill>
                  <w14:solidFill>
                    <w14:schemeClr w14:val="tx1"/>
                  </w14:solidFill>
                </w14:textFill>
              </w:rPr>
              <w:t>99</w:t>
            </w:r>
          </w:p>
        </w:tc>
      </w:tr>
    </w:tbl>
    <w:p>
      <w:pPr>
        <w:spacing w:line="440" w:lineRule="exact"/>
        <w:contextualSpacing/>
        <w:jc w:val="center"/>
        <w:rPr>
          <w:rFonts w:eastAsia="方正小标宋简体"/>
          <w:bCs/>
          <w:color w:val="000000" w:themeColor="text1"/>
          <w:sz w:val="44"/>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left="720" w:hanging="720" w:hangingChars="300"/>
        <w:contextualSpacing/>
        <w:textAlignment w:val="auto"/>
        <w:rPr>
          <w:rFonts w:ascii="Times New Roman" w:hAnsi="Times New Roman" w:eastAsia="方正仿宋简体"/>
          <w:color w:val="000000" w:themeColor="text1"/>
          <w:sz w:val="24"/>
          <w:szCs w:val="24"/>
          <w14:textFill>
            <w14:solidFill>
              <w14:schemeClr w14:val="tx1"/>
            </w14:solidFill>
          </w14:textFill>
        </w:rPr>
      </w:pPr>
      <w:r>
        <w:rPr>
          <w:rFonts w:hint="eastAsia" w:ascii="Times New Roman" w:hAnsi="Times New Roman" w:eastAsia="方正仿宋简体"/>
          <w:color w:val="000000" w:themeColor="text1"/>
          <w:sz w:val="24"/>
          <w:szCs w:val="24"/>
          <w14:textFill>
            <w14:solidFill>
              <w14:schemeClr w14:val="tx1"/>
            </w14:solidFill>
          </w14:textFill>
        </w:rPr>
        <w:t>注：</w:t>
      </w:r>
      <w:r>
        <w:rPr>
          <w:rFonts w:ascii="Times New Roman" w:hAnsi="Times New Roman" w:eastAsia="方正仿宋简体"/>
          <w:color w:val="000000" w:themeColor="text1"/>
          <w:sz w:val="24"/>
          <w:szCs w:val="24"/>
          <w14:textFill>
            <w14:solidFill>
              <w14:schemeClr w14:val="tx1"/>
            </w14:solidFill>
          </w14:textFill>
        </w:rPr>
        <w:t>1</w:t>
      </w:r>
      <w:r>
        <w:rPr>
          <w:rFonts w:hint="eastAsia" w:ascii="Times New Roman" w:hAnsi="Times New Roman" w:eastAsia="方正仿宋简体"/>
          <w:color w:val="000000" w:themeColor="text1"/>
          <w:sz w:val="24"/>
          <w:szCs w:val="24"/>
          <w14:textFill>
            <w14:solidFill>
              <w14:schemeClr w14:val="tx1"/>
            </w14:solidFill>
          </w14:textFill>
        </w:rPr>
        <w:t>. 本评价指标共分解为25项，分值共</w:t>
      </w:r>
      <w:r>
        <w:rPr>
          <w:rFonts w:ascii="Times New Roman" w:hAnsi="Times New Roman" w:eastAsia="方正仿宋简体"/>
          <w:color w:val="000000" w:themeColor="text1"/>
          <w:sz w:val="24"/>
          <w:szCs w:val="24"/>
          <w14:textFill>
            <w14:solidFill>
              <w14:schemeClr w14:val="tx1"/>
            </w14:solidFill>
          </w14:textFill>
        </w:rPr>
        <w:t>100</w:t>
      </w:r>
      <w:r>
        <w:rPr>
          <w:rFonts w:hint="eastAsia" w:ascii="Times New Roman" w:hAnsi="Times New Roman" w:eastAsia="方正仿宋简体"/>
          <w:color w:val="000000" w:themeColor="text1"/>
          <w:sz w:val="24"/>
          <w:szCs w:val="24"/>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textAlignment w:val="auto"/>
        <w:rPr>
          <w:rFonts w:ascii="Times New Roman" w:hAnsi="Times New Roman" w:eastAsia="方正仿宋简体"/>
          <w:b w:val="0"/>
          <w:bCs w:val="0"/>
          <w:color w:val="000000" w:themeColor="text1"/>
          <w:sz w:val="24"/>
          <w:szCs w:val="24"/>
          <w14:textFill>
            <w14:solidFill>
              <w14:schemeClr w14:val="tx1"/>
            </w14:solidFill>
          </w14:textFill>
        </w:rPr>
      </w:pPr>
      <w:r>
        <w:rPr>
          <w:rFonts w:ascii="Times New Roman" w:hAnsi="Times New Roman" w:eastAsia="方正仿宋简体"/>
          <w:b w:val="0"/>
          <w:bCs w:val="0"/>
          <w:color w:val="000000" w:themeColor="text1"/>
          <w:sz w:val="24"/>
          <w:szCs w:val="24"/>
          <w14:textFill>
            <w14:solidFill>
              <w14:schemeClr w14:val="tx1"/>
            </w14:solidFill>
          </w14:textFill>
        </w:rPr>
        <w:t>2</w:t>
      </w:r>
      <w:r>
        <w:rPr>
          <w:rFonts w:hint="eastAsia" w:ascii="Times New Roman" w:hAnsi="Times New Roman" w:eastAsia="方正仿宋简体"/>
          <w:b w:val="0"/>
          <w:bCs w:val="0"/>
          <w:color w:val="000000" w:themeColor="text1"/>
          <w:sz w:val="24"/>
          <w:szCs w:val="24"/>
          <w14:textFill>
            <w14:solidFill>
              <w14:schemeClr w14:val="tx1"/>
            </w14:solidFill>
          </w14:textFill>
        </w:rPr>
        <w:t>. 重点填</w:t>
      </w:r>
      <w:r>
        <w:rPr>
          <w:rFonts w:hint="eastAsia" w:ascii="Times New Roman" w:hAnsi="Times New Roman" w:eastAsia="方正仿宋简体"/>
          <w:b w:val="0"/>
          <w:bCs w:val="0"/>
          <w:color w:val="000000" w:themeColor="text1"/>
          <w:sz w:val="24"/>
          <w:szCs w:val="24"/>
          <w:lang w:eastAsia="zh-CN"/>
          <w14:textFill>
            <w14:solidFill>
              <w14:schemeClr w14:val="tx1"/>
            </w14:solidFill>
          </w14:textFill>
        </w:rPr>
        <w:t>“</w:t>
      </w:r>
      <w:r>
        <w:rPr>
          <w:rFonts w:hint="eastAsia" w:ascii="Times New Roman" w:hAnsi="Times New Roman" w:eastAsia="方正仿宋简体"/>
          <w:b w:val="0"/>
          <w:bCs w:val="0"/>
          <w:color w:val="000000" w:themeColor="text1"/>
          <w:sz w:val="24"/>
          <w:szCs w:val="24"/>
          <w14:textFill>
            <w14:solidFill>
              <w14:schemeClr w14:val="tx1"/>
            </w14:solidFill>
          </w14:textFill>
        </w:rPr>
        <w:t>是</w:t>
      </w:r>
      <w:r>
        <w:rPr>
          <w:rFonts w:hint="eastAsia" w:ascii="Times New Roman" w:hAnsi="Times New Roman" w:eastAsia="方正仿宋简体"/>
          <w:b w:val="0"/>
          <w:bCs w:val="0"/>
          <w:color w:val="000000" w:themeColor="text1"/>
          <w:sz w:val="24"/>
          <w:szCs w:val="24"/>
          <w:lang w:eastAsia="zh-CN"/>
          <w14:textFill>
            <w14:solidFill>
              <w14:schemeClr w14:val="tx1"/>
            </w14:solidFill>
          </w14:textFill>
        </w:rPr>
        <w:t>”</w:t>
      </w:r>
      <w:r>
        <w:rPr>
          <w:rFonts w:hint="eastAsia" w:ascii="Times New Roman" w:hAnsi="Times New Roman" w:eastAsia="方正仿宋简体"/>
          <w:b w:val="0"/>
          <w:bCs w:val="0"/>
          <w:color w:val="000000" w:themeColor="text1"/>
          <w:sz w:val="24"/>
          <w:szCs w:val="24"/>
          <w14:textFill>
            <w14:solidFill>
              <w14:schemeClr w14:val="tx1"/>
            </w14:solidFill>
          </w14:textFill>
        </w:rPr>
        <w:t>的为改革创新中需重点突破和巩固的内容。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000000" w:themeColor="text1"/>
          <w:lang w:eastAsia="zh-CN"/>
          <w14:textFill>
            <w14:solidFill>
              <w14:schemeClr w14:val="tx1"/>
            </w14:solidFill>
          </w14:textFill>
        </w:rPr>
      </w:pPr>
      <w:r>
        <w:rPr>
          <w:rFonts w:hint="eastAsia" w:ascii="Times New Roman" w:hAnsi="Times New Roman" w:eastAsia="方正仿宋简体"/>
          <w:color w:val="000000" w:themeColor="text1"/>
          <w:sz w:val="24"/>
          <w:szCs w:val="24"/>
          <w14:textFill>
            <w14:solidFill>
              <w14:schemeClr w14:val="tx1"/>
            </w14:solidFill>
          </w14:textFill>
        </w:rPr>
        <w:t>3. 状态评价为</w:t>
      </w:r>
      <w:r>
        <w:rPr>
          <w:rFonts w:hint="eastAsia" w:ascii="Times New Roman" w:hAnsi="Times New Roman" w:eastAsia="方正仿宋简体"/>
          <w:color w:val="000000" w:themeColor="text1"/>
          <w:sz w:val="24"/>
          <w:szCs w:val="24"/>
          <w:lang w:eastAsia="zh-CN"/>
          <w14:textFill>
            <w14:solidFill>
              <w14:schemeClr w14:val="tx1"/>
            </w14:solidFill>
          </w14:textFill>
        </w:rPr>
        <w:t>“</w:t>
      </w:r>
      <w:r>
        <w:rPr>
          <w:rFonts w:hint="eastAsia" w:ascii="Times New Roman" w:hAnsi="Times New Roman" w:eastAsia="方正仿宋简体"/>
          <w:color w:val="000000" w:themeColor="text1"/>
          <w:sz w:val="24"/>
          <w:szCs w:val="24"/>
          <w14:textFill>
            <w14:solidFill>
              <w14:schemeClr w14:val="tx1"/>
            </w14:solidFill>
          </w14:textFill>
        </w:rPr>
        <w:t>是</w:t>
      </w:r>
      <w:r>
        <w:rPr>
          <w:rFonts w:hint="eastAsia" w:ascii="Times New Roman" w:hAnsi="Times New Roman" w:eastAsia="方正仿宋简体"/>
          <w:color w:val="000000" w:themeColor="text1"/>
          <w:sz w:val="24"/>
          <w:szCs w:val="24"/>
          <w:lang w:eastAsia="zh-CN"/>
          <w14:textFill>
            <w14:solidFill>
              <w14:schemeClr w14:val="tx1"/>
            </w14:solidFill>
          </w14:textFill>
        </w:rPr>
        <w:t>”</w:t>
      </w:r>
      <w:r>
        <w:rPr>
          <w:rFonts w:hint="eastAsia" w:ascii="Times New Roman" w:hAnsi="Times New Roman" w:eastAsia="方正仿宋简体"/>
          <w:color w:val="000000" w:themeColor="text1"/>
          <w:sz w:val="24"/>
          <w:szCs w:val="24"/>
          <w14:textFill>
            <w14:solidFill>
              <w14:schemeClr w14:val="tx1"/>
            </w14:solidFill>
          </w14:textFill>
        </w:rPr>
        <w:t>或</w:t>
      </w:r>
      <w:r>
        <w:rPr>
          <w:rFonts w:hint="eastAsia" w:ascii="Times New Roman" w:hAnsi="Times New Roman" w:eastAsia="方正仿宋简体"/>
          <w:color w:val="000000" w:themeColor="text1"/>
          <w:sz w:val="24"/>
          <w:szCs w:val="24"/>
          <w:lang w:eastAsia="zh-CN"/>
          <w14:textFill>
            <w14:solidFill>
              <w14:schemeClr w14:val="tx1"/>
            </w14:solidFill>
          </w14:textFill>
        </w:rPr>
        <w:t>“</w:t>
      </w:r>
      <w:r>
        <w:rPr>
          <w:rFonts w:hint="eastAsia" w:ascii="Times New Roman" w:hAnsi="Times New Roman" w:eastAsia="方正仿宋简体"/>
          <w:color w:val="000000" w:themeColor="text1"/>
          <w:sz w:val="24"/>
          <w:szCs w:val="24"/>
          <w14:textFill>
            <w14:solidFill>
              <w14:schemeClr w14:val="tx1"/>
            </w14:solidFill>
          </w14:textFill>
        </w:rPr>
        <w:t>否</w:t>
      </w:r>
      <w:r>
        <w:rPr>
          <w:rFonts w:hint="eastAsia" w:ascii="Times New Roman" w:hAnsi="Times New Roman" w:eastAsia="方正仿宋简体"/>
          <w:color w:val="000000" w:themeColor="text1"/>
          <w:sz w:val="24"/>
          <w:szCs w:val="24"/>
          <w:lang w:eastAsia="zh-CN"/>
          <w14:textFill>
            <w14:solidFill>
              <w14:schemeClr w14:val="tx1"/>
            </w14:solidFill>
          </w14:textFill>
        </w:rPr>
        <w:t>”</w:t>
      </w:r>
      <w:r>
        <w:rPr>
          <w:rFonts w:hint="eastAsia" w:ascii="Times New Roman" w:hAnsi="Times New Roman" w:eastAsia="方正仿宋简体"/>
          <w:color w:val="000000" w:themeColor="text1"/>
          <w:sz w:val="24"/>
          <w:szCs w:val="24"/>
          <w14:textFill>
            <w14:solidFill>
              <w14:schemeClr w14:val="tx1"/>
            </w14:solidFill>
          </w14:textFill>
        </w:rPr>
        <w:t>，</w:t>
      </w:r>
      <w:r>
        <w:rPr>
          <w:rFonts w:hint="eastAsia" w:ascii="Times New Roman" w:hAnsi="Times New Roman" w:eastAsia="方正仿宋简体"/>
          <w:color w:val="000000" w:themeColor="text1"/>
          <w:sz w:val="24"/>
          <w:szCs w:val="24"/>
          <w:lang w:eastAsia="zh-CN"/>
          <w14:textFill>
            <w14:solidFill>
              <w14:schemeClr w14:val="tx1"/>
            </w14:solidFill>
          </w14:textFill>
        </w:rPr>
        <w:t>“</w:t>
      </w:r>
      <w:r>
        <w:rPr>
          <w:rFonts w:hint="eastAsia" w:ascii="Times New Roman" w:hAnsi="Times New Roman" w:eastAsia="方正仿宋简体"/>
          <w:color w:val="000000" w:themeColor="text1"/>
          <w:sz w:val="24"/>
          <w:szCs w:val="24"/>
          <w14:textFill>
            <w14:solidFill>
              <w14:schemeClr w14:val="tx1"/>
            </w14:solidFill>
          </w14:textFill>
        </w:rPr>
        <w:t>是</w:t>
      </w:r>
      <w:r>
        <w:rPr>
          <w:rFonts w:hint="eastAsia" w:ascii="Times New Roman" w:hAnsi="Times New Roman" w:eastAsia="方正仿宋简体"/>
          <w:color w:val="000000" w:themeColor="text1"/>
          <w:sz w:val="24"/>
          <w:szCs w:val="24"/>
          <w:lang w:eastAsia="zh-CN"/>
          <w14:textFill>
            <w14:solidFill>
              <w14:schemeClr w14:val="tx1"/>
            </w14:solidFill>
          </w14:textFill>
        </w:rPr>
        <w:t>”</w:t>
      </w:r>
      <w:r>
        <w:rPr>
          <w:rFonts w:hint="eastAsia" w:ascii="Times New Roman" w:hAnsi="Times New Roman" w:eastAsia="方正仿宋简体"/>
          <w:color w:val="000000" w:themeColor="text1"/>
          <w:sz w:val="24"/>
          <w:szCs w:val="24"/>
          <w14:textFill>
            <w14:solidFill>
              <w14:schemeClr w14:val="tx1"/>
            </w14:solidFill>
          </w14:textFill>
        </w:rPr>
        <w:t>表示符合要求、该项得满分，</w:t>
      </w:r>
      <w:r>
        <w:rPr>
          <w:rFonts w:hint="eastAsia" w:ascii="Times New Roman" w:hAnsi="Times New Roman" w:eastAsia="方正仿宋简体"/>
          <w:color w:val="000000" w:themeColor="text1"/>
          <w:sz w:val="24"/>
          <w:szCs w:val="24"/>
          <w:lang w:eastAsia="zh-CN"/>
          <w14:textFill>
            <w14:solidFill>
              <w14:schemeClr w14:val="tx1"/>
            </w14:solidFill>
          </w14:textFill>
        </w:rPr>
        <w:t>“</w:t>
      </w:r>
      <w:r>
        <w:rPr>
          <w:rFonts w:hint="eastAsia" w:ascii="Times New Roman" w:hAnsi="Times New Roman" w:eastAsia="方正仿宋简体"/>
          <w:color w:val="000000" w:themeColor="text1"/>
          <w:sz w:val="24"/>
          <w:szCs w:val="24"/>
          <w14:textFill>
            <w14:solidFill>
              <w14:schemeClr w14:val="tx1"/>
            </w14:solidFill>
          </w14:textFill>
        </w:rPr>
        <w:t>否</w:t>
      </w:r>
      <w:r>
        <w:rPr>
          <w:rFonts w:hint="eastAsia" w:ascii="Times New Roman" w:hAnsi="Times New Roman" w:eastAsia="方正仿宋简体"/>
          <w:color w:val="000000" w:themeColor="text1"/>
          <w:sz w:val="24"/>
          <w:szCs w:val="24"/>
          <w:lang w:eastAsia="zh-CN"/>
          <w14:textFill>
            <w14:solidFill>
              <w14:schemeClr w14:val="tx1"/>
            </w14:solidFill>
          </w14:textFill>
        </w:rPr>
        <w:t>”</w:t>
      </w:r>
      <w:r>
        <w:rPr>
          <w:rFonts w:hint="eastAsia" w:ascii="Times New Roman" w:hAnsi="Times New Roman" w:eastAsia="方正仿宋简体"/>
          <w:color w:val="000000" w:themeColor="text1"/>
          <w:sz w:val="24"/>
          <w:szCs w:val="24"/>
          <w14:textFill>
            <w14:solidFill>
              <w14:schemeClr w14:val="tx1"/>
            </w14:solidFill>
          </w14:textFill>
        </w:rPr>
        <w:t>表示不符合要求、该项不得分。程度评价为</w:t>
      </w:r>
      <w:r>
        <w:rPr>
          <w:rFonts w:hint="eastAsia" w:ascii="Times New Roman" w:hAnsi="Times New Roman" w:eastAsia="方正仿宋简体"/>
          <w:color w:val="000000" w:themeColor="text1"/>
          <w:sz w:val="24"/>
          <w:szCs w:val="24"/>
          <w:lang w:eastAsia="zh-CN"/>
          <w14:textFill>
            <w14:solidFill>
              <w14:schemeClr w14:val="tx1"/>
            </w14:solidFill>
          </w14:textFill>
        </w:rPr>
        <w:t>“</w:t>
      </w:r>
      <w:r>
        <w:rPr>
          <w:rFonts w:ascii="Times New Roman" w:hAnsi="Times New Roman" w:eastAsia="方正仿宋简体"/>
          <w:color w:val="000000" w:themeColor="text1"/>
          <w:sz w:val="24"/>
          <w:szCs w:val="24"/>
          <w14:textFill>
            <w14:solidFill>
              <w14:schemeClr w14:val="tx1"/>
            </w14:solidFill>
          </w14:textFill>
        </w:rPr>
        <w:t>ABCD</w:t>
      </w:r>
      <w:r>
        <w:rPr>
          <w:rFonts w:hint="eastAsia" w:ascii="Times New Roman" w:hAnsi="Times New Roman" w:eastAsia="方正仿宋简体"/>
          <w:color w:val="000000" w:themeColor="text1"/>
          <w:sz w:val="24"/>
          <w:szCs w:val="24"/>
          <w:lang w:eastAsia="zh-CN"/>
          <w14:textFill>
            <w14:solidFill>
              <w14:schemeClr w14:val="tx1"/>
            </w14:solidFill>
          </w14:textFill>
        </w:rPr>
        <w:t>”</w:t>
      </w:r>
      <w:r>
        <w:rPr>
          <w:rFonts w:hint="eastAsia" w:ascii="Times New Roman" w:hAnsi="Times New Roman" w:eastAsia="方正仿宋简体"/>
          <w:color w:val="000000" w:themeColor="text1"/>
          <w:sz w:val="24"/>
          <w:szCs w:val="24"/>
          <w14:textFill>
            <w14:solidFill>
              <w14:schemeClr w14:val="tx1"/>
            </w14:solidFill>
          </w14:textFill>
        </w:rPr>
        <w:t>，</w:t>
      </w:r>
      <w:r>
        <w:rPr>
          <w:rFonts w:hint="eastAsia" w:ascii="Times New Roman" w:hAnsi="Times New Roman" w:eastAsia="方正仿宋简体"/>
          <w:color w:val="000000" w:themeColor="text1"/>
          <w:sz w:val="24"/>
          <w:szCs w:val="24"/>
          <w:lang w:eastAsia="zh-CN"/>
          <w14:textFill>
            <w14:solidFill>
              <w14:schemeClr w14:val="tx1"/>
            </w14:solidFill>
          </w14:textFill>
        </w:rPr>
        <w:t>原则上</w:t>
      </w:r>
      <w:r>
        <w:rPr>
          <w:rFonts w:ascii="Times New Roman" w:hAnsi="Times New Roman" w:eastAsia="方正仿宋简体"/>
          <w:color w:val="000000" w:themeColor="text1"/>
          <w:sz w:val="24"/>
          <w:szCs w:val="24"/>
          <w14:textFill>
            <w14:solidFill>
              <w14:schemeClr w14:val="tx1"/>
            </w14:solidFill>
          </w14:textFill>
        </w:rPr>
        <w:t>A</w:t>
      </w:r>
      <w:r>
        <w:rPr>
          <w:rFonts w:hint="eastAsia" w:ascii="Times New Roman" w:hAnsi="Times New Roman" w:eastAsia="方正仿宋简体"/>
          <w:color w:val="000000" w:themeColor="text1"/>
          <w:sz w:val="24"/>
          <w:szCs w:val="24"/>
          <w14:textFill>
            <w14:solidFill>
              <w14:schemeClr w14:val="tx1"/>
            </w14:solidFill>
          </w14:textFill>
        </w:rPr>
        <w:t>表示</w:t>
      </w:r>
      <w:r>
        <w:rPr>
          <w:rFonts w:hint="eastAsia" w:ascii="Times New Roman" w:hAnsi="Times New Roman" w:eastAsia="方正仿宋简体"/>
          <w:color w:val="000000" w:themeColor="text1"/>
          <w:sz w:val="24"/>
          <w:szCs w:val="24"/>
          <w:lang w:eastAsia="zh-CN"/>
          <w14:textFill>
            <w14:solidFill>
              <w14:schemeClr w14:val="tx1"/>
            </w14:solidFill>
          </w14:textFill>
        </w:rPr>
        <w:t>“</w:t>
      </w:r>
      <w:r>
        <w:rPr>
          <w:rFonts w:hint="eastAsia" w:ascii="Times New Roman" w:hAnsi="Times New Roman" w:eastAsia="方正仿宋简体"/>
          <w:color w:val="000000" w:themeColor="text1"/>
          <w:sz w:val="24"/>
          <w:szCs w:val="24"/>
          <w14:textFill>
            <w14:solidFill>
              <w14:schemeClr w14:val="tx1"/>
            </w14:solidFill>
          </w14:textFill>
        </w:rPr>
        <w:t>好</w:t>
      </w:r>
      <w:r>
        <w:rPr>
          <w:rFonts w:hint="eastAsia" w:ascii="Times New Roman" w:hAnsi="Times New Roman" w:eastAsia="方正仿宋简体"/>
          <w:color w:val="000000" w:themeColor="text1"/>
          <w:sz w:val="24"/>
          <w:szCs w:val="24"/>
          <w:lang w:eastAsia="zh-CN"/>
          <w14:textFill>
            <w14:solidFill>
              <w14:schemeClr w14:val="tx1"/>
            </w14:solidFill>
          </w14:textFill>
        </w:rPr>
        <w:t>”</w:t>
      </w:r>
      <w:r>
        <w:rPr>
          <w:rFonts w:hint="eastAsia" w:ascii="Times New Roman" w:hAnsi="Times New Roman" w:eastAsia="方正仿宋简体"/>
          <w:color w:val="000000" w:themeColor="text1"/>
          <w:sz w:val="24"/>
          <w:szCs w:val="24"/>
          <w14:textFill>
            <w14:solidFill>
              <w14:schemeClr w14:val="tx1"/>
            </w14:solidFill>
          </w14:textFill>
        </w:rPr>
        <w:t>、该项得满分，</w:t>
      </w:r>
      <w:r>
        <w:rPr>
          <w:rFonts w:ascii="Times New Roman" w:hAnsi="Times New Roman" w:eastAsia="方正仿宋简体"/>
          <w:color w:val="000000" w:themeColor="text1"/>
          <w:sz w:val="24"/>
          <w:szCs w:val="24"/>
          <w14:textFill>
            <w14:solidFill>
              <w14:schemeClr w14:val="tx1"/>
            </w14:solidFill>
          </w14:textFill>
        </w:rPr>
        <w:t>B</w:t>
      </w:r>
      <w:r>
        <w:rPr>
          <w:rFonts w:hint="eastAsia" w:ascii="Times New Roman" w:hAnsi="Times New Roman" w:eastAsia="方正仿宋简体"/>
          <w:color w:val="000000" w:themeColor="text1"/>
          <w:sz w:val="24"/>
          <w:szCs w:val="24"/>
          <w14:textFill>
            <w14:solidFill>
              <w14:schemeClr w14:val="tx1"/>
            </w14:solidFill>
          </w14:textFill>
        </w:rPr>
        <w:t>表示</w:t>
      </w:r>
      <w:r>
        <w:rPr>
          <w:rFonts w:hint="eastAsia" w:ascii="Times New Roman" w:hAnsi="Times New Roman" w:eastAsia="方正仿宋简体"/>
          <w:color w:val="000000" w:themeColor="text1"/>
          <w:sz w:val="24"/>
          <w:szCs w:val="24"/>
          <w:lang w:eastAsia="zh-CN"/>
          <w14:textFill>
            <w14:solidFill>
              <w14:schemeClr w14:val="tx1"/>
            </w14:solidFill>
          </w14:textFill>
        </w:rPr>
        <w:t>“</w:t>
      </w:r>
      <w:r>
        <w:rPr>
          <w:rFonts w:hint="eastAsia" w:ascii="Times New Roman" w:hAnsi="Times New Roman" w:eastAsia="方正仿宋简体"/>
          <w:color w:val="000000" w:themeColor="text1"/>
          <w:sz w:val="24"/>
          <w:szCs w:val="24"/>
          <w14:textFill>
            <w14:solidFill>
              <w14:schemeClr w14:val="tx1"/>
            </w14:solidFill>
          </w14:textFill>
        </w:rPr>
        <w:t>较好</w:t>
      </w:r>
      <w:r>
        <w:rPr>
          <w:rFonts w:hint="eastAsia" w:ascii="Times New Roman" w:hAnsi="Times New Roman" w:eastAsia="方正仿宋简体"/>
          <w:color w:val="000000" w:themeColor="text1"/>
          <w:sz w:val="24"/>
          <w:szCs w:val="24"/>
          <w:lang w:eastAsia="zh-CN"/>
          <w14:textFill>
            <w14:solidFill>
              <w14:schemeClr w14:val="tx1"/>
            </w14:solidFill>
          </w14:textFill>
        </w:rPr>
        <w:t>”</w:t>
      </w:r>
      <w:r>
        <w:rPr>
          <w:rFonts w:hint="eastAsia" w:ascii="Times New Roman" w:hAnsi="Times New Roman" w:eastAsia="方正仿宋简体"/>
          <w:color w:val="000000" w:themeColor="text1"/>
          <w:sz w:val="24"/>
          <w:szCs w:val="24"/>
          <w14:textFill>
            <w14:solidFill>
              <w14:schemeClr w14:val="tx1"/>
            </w14:solidFill>
          </w14:textFill>
        </w:rPr>
        <w:t>、得该项满分的60%，</w:t>
      </w:r>
      <w:r>
        <w:rPr>
          <w:rFonts w:ascii="Times New Roman" w:hAnsi="Times New Roman" w:eastAsia="方正仿宋简体"/>
          <w:color w:val="000000" w:themeColor="text1"/>
          <w:sz w:val="24"/>
          <w:szCs w:val="24"/>
          <w14:textFill>
            <w14:solidFill>
              <w14:schemeClr w14:val="tx1"/>
            </w14:solidFill>
          </w14:textFill>
        </w:rPr>
        <w:t>C</w:t>
      </w:r>
      <w:r>
        <w:rPr>
          <w:rFonts w:hint="eastAsia" w:ascii="Times New Roman" w:hAnsi="Times New Roman" w:eastAsia="方正仿宋简体"/>
          <w:color w:val="000000" w:themeColor="text1"/>
          <w:sz w:val="24"/>
          <w:szCs w:val="24"/>
          <w14:textFill>
            <w14:solidFill>
              <w14:schemeClr w14:val="tx1"/>
            </w14:solidFill>
          </w14:textFill>
        </w:rPr>
        <w:t>表示</w:t>
      </w:r>
      <w:r>
        <w:rPr>
          <w:rFonts w:hint="eastAsia" w:ascii="Times New Roman" w:hAnsi="Times New Roman" w:eastAsia="方正仿宋简体"/>
          <w:color w:val="000000" w:themeColor="text1"/>
          <w:sz w:val="24"/>
          <w:szCs w:val="24"/>
          <w:lang w:eastAsia="zh-CN"/>
          <w14:textFill>
            <w14:solidFill>
              <w14:schemeClr w14:val="tx1"/>
            </w14:solidFill>
          </w14:textFill>
        </w:rPr>
        <w:t>“</w:t>
      </w:r>
      <w:r>
        <w:rPr>
          <w:rFonts w:hint="eastAsia" w:ascii="Times New Roman" w:hAnsi="Times New Roman" w:eastAsia="方正仿宋简体"/>
          <w:color w:val="000000" w:themeColor="text1"/>
          <w:sz w:val="24"/>
          <w:szCs w:val="24"/>
          <w14:textFill>
            <w14:solidFill>
              <w14:schemeClr w14:val="tx1"/>
            </w14:solidFill>
          </w14:textFill>
        </w:rPr>
        <w:t>一般</w:t>
      </w:r>
      <w:r>
        <w:rPr>
          <w:rFonts w:hint="eastAsia" w:ascii="Times New Roman" w:hAnsi="Times New Roman" w:eastAsia="方正仿宋简体"/>
          <w:color w:val="000000" w:themeColor="text1"/>
          <w:sz w:val="24"/>
          <w:szCs w:val="24"/>
          <w:lang w:eastAsia="zh-CN"/>
          <w14:textFill>
            <w14:solidFill>
              <w14:schemeClr w14:val="tx1"/>
            </w14:solidFill>
          </w14:textFill>
        </w:rPr>
        <w:t>”</w:t>
      </w:r>
      <w:r>
        <w:rPr>
          <w:rFonts w:hint="eastAsia" w:ascii="Times New Roman" w:hAnsi="Times New Roman" w:eastAsia="方正仿宋简体"/>
          <w:color w:val="000000" w:themeColor="text1"/>
          <w:sz w:val="24"/>
          <w:szCs w:val="24"/>
          <w14:textFill>
            <w14:solidFill>
              <w14:schemeClr w14:val="tx1"/>
            </w14:solidFill>
          </w14:textFill>
        </w:rPr>
        <w:t>、得该项满分的40%，</w:t>
      </w:r>
      <w:r>
        <w:rPr>
          <w:rFonts w:ascii="Times New Roman" w:hAnsi="Times New Roman" w:eastAsia="方正仿宋简体"/>
          <w:color w:val="000000" w:themeColor="text1"/>
          <w:sz w:val="24"/>
          <w:szCs w:val="24"/>
          <w14:textFill>
            <w14:solidFill>
              <w14:schemeClr w14:val="tx1"/>
            </w14:solidFill>
          </w14:textFill>
        </w:rPr>
        <w:t>D</w:t>
      </w:r>
      <w:r>
        <w:rPr>
          <w:rFonts w:hint="eastAsia" w:ascii="Times New Roman" w:hAnsi="Times New Roman" w:eastAsia="方正仿宋简体"/>
          <w:color w:val="000000" w:themeColor="text1"/>
          <w:sz w:val="24"/>
          <w:szCs w:val="24"/>
          <w14:textFill>
            <w14:solidFill>
              <w14:schemeClr w14:val="tx1"/>
            </w14:solidFill>
          </w14:textFill>
        </w:rPr>
        <w:t>表示</w:t>
      </w:r>
      <w:r>
        <w:rPr>
          <w:rFonts w:hint="eastAsia" w:ascii="Times New Roman" w:hAnsi="Times New Roman" w:eastAsia="方正仿宋简体"/>
          <w:color w:val="000000" w:themeColor="text1"/>
          <w:sz w:val="24"/>
          <w:szCs w:val="24"/>
          <w:lang w:eastAsia="zh-CN"/>
          <w14:textFill>
            <w14:solidFill>
              <w14:schemeClr w14:val="tx1"/>
            </w14:solidFill>
          </w14:textFill>
        </w:rPr>
        <w:t>“</w:t>
      </w:r>
      <w:r>
        <w:rPr>
          <w:rFonts w:hint="eastAsia" w:ascii="Times New Roman" w:hAnsi="Times New Roman" w:eastAsia="方正仿宋简体"/>
          <w:color w:val="000000" w:themeColor="text1"/>
          <w:sz w:val="24"/>
          <w:szCs w:val="24"/>
          <w14:textFill>
            <w14:solidFill>
              <w14:schemeClr w14:val="tx1"/>
            </w14:solidFill>
          </w14:textFill>
        </w:rPr>
        <w:t>差</w:t>
      </w:r>
      <w:r>
        <w:rPr>
          <w:rFonts w:hint="eastAsia" w:ascii="Times New Roman" w:hAnsi="Times New Roman" w:eastAsia="方正仿宋简体"/>
          <w:color w:val="000000" w:themeColor="text1"/>
          <w:sz w:val="24"/>
          <w:szCs w:val="24"/>
          <w:lang w:eastAsia="zh-CN"/>
          <w14:textFill>
            <w14:solidFill>
              <w14:schemeClr w14:val="tx1"/>
            </w14:solidFill>
          </w14:textFill>
        </w:rPr>
        <w:t>”</w:t>
      </w:r>
      <w:r>
        <w:rPr>
          <w:rFonts w:hint="eastAsia" w:ascii="Times New Roman" w:hAnsi="Times New Roman" w:eastAsia="方正仿宋简体"/>
          <w:color w:val="000000" w:themeColor="text1"/>
          <w:sz w:val="24"/>
          <w:szCs w:val="24"/>
          <w14:textFill>
            <w14:solidFill>
              <w14:schemeClr w14:val="tx1"/>
            </w14:solidFill>
          </w14:textFill>
        </w:rPr>
        <w:t>、该项不得分。如，单项分值满分为5分，则ABCD分别对应5分、3分、2分、0分。</w:t>
      </w:r>
      <w:r>
        <w:rPr>
          <w:rFonts w:hint="eastAsia" w:ascii="Times New Roman" w:hAnsi="Times New Roman" w:eastAsia="方正仿宋简体"/>
          <w:color w:val="000000" w:themeColor="text1"/>
          <w:sz w:val="24"/>
          <w:szCs w:val="24"/>
          <w:lang w:eastAsia="zh-CN"/>
          <w14:textFill>
            <w14:solidFill>
              <w14:schemeClr w14:val="tx1"/>
            </w14:solidFill>
          </w14:textFill>
        </w:rPr>
        <w:t>部分项目为监测点分值相加所得，</w:t>
      </w:r>
      <w:r>
        <w:rPr>
          <w:rFonts w:hint="default" w:ascii="Times New Roman" w:hAnsi="Times New Roman" w:eastAsia="方正仿宋简体"/>
          <w:color w:val="000000" w:themeColor="text1"/>
          <w:sz w:val="24"/>
          <w:szCs w:val="24"/>
          <w14:textFill>
            <w14:solidFill>
              <w14:schemeClr w14:val="tx1"/>
            </w14:solidFill>
          </w14:textFill>
        </w:rPr>
        <w:t>ABCD分别对应</w:t>
      </w:r>
      <w:r>
        <w:rPr>
          <w:rFonts w:hint="eastAsia" w:ascii="Times New Roman" w:hAnsi="Times New Roman" w:eastAsia="方正仿宋简体"/>
          <w:color w:val="000000" w:themeColor="text1"/>
          <w:sz w:val="24"/>
          <w:szCs w:val="24"/>
          <w:lang w:eastAsia="zh-CN"/>
          <w14:textFill>
            <w14:solidFill>
              <w14:schemeClr w14:val="tx1"/>
            </w14:solidFill>
          </w14:textFill>
        </w:rPr>
        <w:t>的分值详见该项目评分说明。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textAlignment w:val="auto"/>
        <w:rPr>
          <w:rFonts w:hint="eastAsia" w:ascii="Times New Roman" w:hAnsi="Times New Roman" w:eastAsia="方正仿宋简体"/>
          <w:b w:val="0"/>
          <w:bCs w:val="0"/>
          <w:color w:val="000000" w:themeColor="text1"/>
          <w:sz w:val="24"/>
          <w:szCs w:val="24"/>
          <w:lang w:eastAsia="zh-CN"/>
          <w14:textFill>
            <w14:solidFill>
              <w14:schemeClr w14:val="tx1"/>
            </w14:solidFill>
          </w14:textFill>
        </w:rPr>
        <w:sectPr>
          <w:headerReference r:id="rId4" w:type="first"/>
          <w:footerReference r:id="rId7" w:type="first"/>
          <w:footerReference r:id="rId5" w:type="default"/>
          <w:headerReference r:id="rId3" w:type="even"/>
          <w:footerReference r:id="rId6" w:type="even"/>
          <w:pgSz w:w="16838" w:h="11906" w:orient="landscape"/>
          <w:pgMar w:top="1440" w:right="1080" w:bottom="1440" w:left="1080" w:header="851" w:footer="1247" w:gutter="0"/>
          <w:pgNumType w:fmt="decimal"/>
          <w:cols w:space="720" w:num="1"/>
          <w:docGrid w:type="lines" w:linePitch="312" w:charSpace="0"/>
        </w:sectPr>
      </w:pPr>
      <w:r>
        <w:rPr>
          <w:rFonts w:hint="eastAsia" w:ascii="Times New Roman" w:hAnsi="Times New Roman" w:eastAsia="方正仿宋简体"/>
          <w:b w:val="0"/>
          <w:bCs w:val="0"/>
          <w:color w:val="000000" w:themeColor="text1"/>
          <w:sz w:val="24"/>
          <w:szCs w:val="24"/>
          <w:lang w:eastAsia="zh-CN"/>
          <w14:textFill>
            <w14:solidFill>
              <w14:schemeClr w14:val="tx1"/>
            </w14:solidFill>
          </w14:textFill>
        </w:rPr>
        <w:t>4. 各高校开展自评时，请根据本校实际情况在评分细则前的小方框打“√”，并填写”状态</w:t>
      </w:r>
      <w:r>
        <w:rPr>
          <w:rFonts w:hint="eastAsia" w:ascii="Times New Roman" w:hAnsi="Times New Roman" w:eastAsia="方正仿宋简体"/>
          <w:b w:val="0"/>
          <w:bCs w:val="0"/>
          <w:color w:val="000000" w:themeColor="text1"/>
          <w:sz w:val="24"/>
          <w:szCs w:val="24"/>
          <w:lang w:val="en-US" w:eastAsia="zh-CN"/>
          <w14:textFill>
            <w14:solidFill>
              <w14:schemeClr w14:val="tx1"/>
            </w14:solidFill>
          </w14:textFill>
        </w:rPr>
        <w:t>/</w:t>
      </w:r>
      <w:r>
        <w:rPr>
          <w:rFonts w:hint="eastAsia" w:ascii="Times New Roman" w:hAnsi="Times New Roman" w:eastAsia="方正仿宋简体"/>
          <w:b w:val="0"/>
          <w:bCs w:val="0"/>
          <w:color w:val="000000" w:themeColor="text1"/>
          <w:sz w:val="24"/>
          <w:szCs w:val="24"/>
          <w:lang w:eastAsia="zh-CN"/>
          <w14:textFill>
            <w14:solidFill>
              <w14:schemeClr w14:val="tx1"/>
            </w14:solidFill>
          </w14:textFill>
        </w:rPr>
        <w:t>等级”“得分”及“总分”。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p>
    <w:pPr>
      <w:pStyle w:val="3"/>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ind w:firstLine="56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BWX8aH2wEAAMADAAAOAAAAAAAAAAEA&#10;IAAAAB4BAABkcnMvZTJvRG9jLnhtbFBLBQYAAAAABgAGAFkBAABrBQAAAAA=&#10;">
              <v:fill on="f" focussize="0,0"/>
              <v:stroke on="f"/>
              <v:imagedata o:title=""/>
              <o:lock v:ext="edit" aspectratio="f"/>
              <v:textbox inset="0mm,0mm,0mm,0mm" style="mso-fit-shape-to-text:t;">
                <w:txbxContent>
                  <w:p>
                    <w:pPr>
                      <w:pStyle w:val="3"/>
                      <w:ind w:firstLine="56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46AE7"/>
    <w:multiLevelType w:val="singleLevel"/>
    <w:tmpl w:val="8E446AE7"/>
    <w:lvl w:ilvl="0" w:tentative="0">
      <w:start w:val="1"/>
      <w:numFmt w:val="decimal"/>
      <w:lvlText w:val="%1."/>
      <w:lvlJc w:val="left"/>
      <w:pPr>
        <w:tabs>
          <w:tab w:val="left" w:pos="312"/>
        </w:tabs>
      </w:pPr>
    </w:lvl>
  </w:abstractNum>
  <w:abstractNum w:abstractNumId="1">
    <w:nsid w:val="C929E533"/>
    <w:multiLevelType w:val="singleLevel"/>
    <w:tmpl w:val="C929E533"/>
    <w:lvl w:ilvl="0" w:tentative="0">
      <w:start w:val="1"/>
      <w:numFmt w:val="decimal"/>
      <w:lvlText w:val="%1."/>
      <w:lvlJc w:val="left"/>
      <w:pPr>
        <w:tabs>
          <w:tab w:val="left" w:pos="312"/>
        </w:tabs>
      </w:pPr>
    </w:lvl>
  </w:abstractNum>
  <w:abstractNum w:abstractNumId="2">
    <w:nsid w:val="F6C4D4E6"/>
    <w:multiLevelType w:val="singleLevel"/>
    <w:tmpl w:val="F6C4D4E6"/>
    <w:lvl w:ilvl="0" w:tentative="0">
      <w:start w:val="1"/>
      <w:numFmt w:val="decimal"/>
      <w:lvlText w:val="%1."/>
      <w:lvlJc w:val="left"/>
      <w:pPr>
        <w:tabs>
          <w:tab w:val="left" w:pos="312"/>
        </w:tabs>
      </w:pPr>
    </w:lvl>
  </w:abstractNum>
  <w:abstractNum w:abstractNumId="3">
    <w:nsid w:val="3F9BA319"/>
    <w:multiLevelType w:val="singleLevel"/>
    <w:tmpl w:val="3F9BA319"/>
    <w:lvl w:ilvl="0" w:tentative="0">
      <w:start w:val="1"/>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wY2Q4NTNkOWU4NjMzOWM4NWYxNjhjOTg2YzdjOGUifQ=="/>
  </w:docVars>
  <w:rsids>
    <w:rsidRoot w:val="61CC3FB5"/>
    <w:rsid w:val="61CC3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uto"/>
      <w:ind w:firstLine="420"/>
      <w:textAlignment w:val="baseline"/>
    </w:pPr>
    <w:rPr>
      <w:rFonts w:ascii="Calibri" w:hAnsi="Calibri" w:eastAsia="宋体" w:cs="Times New Roman"/>
      <w:kern w:val="0"/>
      <w:sz w:val="24"/>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8373</Words>
  <Characters>8877</Characters>
  <Lines>0</Lines>
  <Paragraphs>0</Paragraphs>
  <TotalTime>4</TotalTime>
  <ScaleCrop>false</ScaleCrop>
  <LinksUpToDate>false</LinksUpToDate>
  <CharactersWithSpaces>8884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2022-12-20T13:12:00Z</dcterms:created>
  <dc:creator>Administrator</dc:creator>
  <cp:lastModifiedBy>Administrator</cp:lastModifiedBy>
  <dcterms:modified xsi:type="dcterms:W3CDTF">2022-12-20T13:17:22Z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90C912FDC23E451886604BF27AF8AD19</vt:lpwstr>
  </property>
</Properties>
</file>